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77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236"/>
        <w:gridCol w:w="4608"/>
      </w:tblGrid>
      <w:tr w14:paraId="69774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4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10B43F">
            <w:pPr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</w:p>
          <w:p w14:paraId="16E9C78A">
            <w:pPr>
              <w:widowControl w:val="0"/>
              <w:tabs>
                <w:tab w:val="left" w:pos="4820"/>
              </w:tabs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БАШ</w:t>
            </w:r>
            <w:r>
              <w:rPr>
                <w:rFonts w:ascii="Palatino Linotype" w:hAnsi="Palatino Linotype" w:cs="Palatino Linotype"/>
                <w:sz w:val="16"/>
                <w:szCs w:val="16"/>
              </w:rPr>
              <w:t>Ҡ</w:t>
            </w:r>
            <w:r>
              <w:rPr>
                <w:sz w:val="16"/>
                <w:szCs w:val="16"/>
              </w:rPr>
              <w:t>ОРТОСТАН РЕСПУБЛИКАҺЫНЫН</w:t>
            </w:r>
          </w:p>
          <w:p w14:paraId="56A4FEA9">
            <w:pPr>
              <w:widowControl w:val="0"/>
              <w:tabs>
                <w:tab w:val="left" w:pos="4820"/>
              </w:tabs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МӘ</w:t>
            </w:r>
            <w:r>
              <w:rPr>
                <w:sz w:val="16"/>
                <w:szCs w:val="16"/>
                <w:lang w:val="en-US"/>
              </w:rPr>
              <w:t>F</w:t>
            </w:r>
            <w:r>
              <w:rPr>
                <w:sz w:val="16"/>
                <w:szCs w:val="16"/>
              </w:rPr>
              <w:t>АРИФ ҺӘ</w:t>
            </w:r>
            <w:r>
              <w:rPr>
                <w:sz w:val="16"/>
                <w:szCs w:val="16"/>
                <w:lang w:val="en-US"/>
              </w:rPr>
              <w:t>M</w:t>
            </w:r>
            <w:r>
              <w:rPr>
                <w:sz w:val="16"/>
                <w:szCs w:val="16"/>
              </w:rPr>
              <w:t xml:space="preserve"> ФӘН МИНИСТРЛЫ</w:t>
            </w:r>
            <w:r>
              <w:rPr>
                <w:sz w:val="16"/>
                <w:szCs w:val="16"/>
                <w:lang w:val="en-US"/>
              </w:rPr>
              <w:t>F</w:t>
            </w:r>
            <w:r>
              <w:rPr>
                <w:sz w:val="16"/>
                <w:szCs w:val="16"/>
              </w:rPr>
              <w:t>Ы</w:t>
            </w:r>
          </w:p>
          <w:p w14:paraId="3C5A089E">
            <w:pPr>
              <w:jc w:val="center"/>
              <w:rPr>
                <w:rStyle w:val="7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ДӘ</w:t>
            </w:r>
            <w:r>
              <w:rPr>
                <w:b/>
                <w:bCs/>
                <w:sz w:val="16"/>
                <w:szCs w:val="16"/>
                <w:lang w:val="en-US"/>
              </w:rPr>
              <w:t>Y</w:t>
            </w:r>
            <w:r>
              <w:rPr>
                <w:b/>
                <w:bCs/>
                <w:sz w:val="16"/>
                <w:szCs w:val="16"/>
              </w:rPr>
              <w:t>ЛӘТ</w:t>
            </w:r>
            <w:r>
              <w:rPr>
                <w:rStyle w:val="7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ДӨЙӨМ БЕЛЕМ БИРЕ</w:t>
            </w:r>
            <w:r>
              <w:rPr>
                <w:b/>
                <w:bCs/>
                <w:sz w:val="16"/>
                <w:szCs w:val="16"/>
                <w:lang w:val="en-US"/>
              </w:rPr>
              <w:t>Y</w:t>
            </w:r>
            <w:r>
              <w:rPr>
                <w:rStyle w:val="7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БЮДЖЕТ</w:t>
            </w:r>
            <w:r>
              <w:rPr>
                <w:rStyle w:val="7"/>
                <w:sz w:val="16"/>
                <w:szCs w:val="16"/>
              </w:rPr>
              <w:t xml:space="preserve">                       </w:t>
            </w:r>
          </w:p>
          <w:p w14:paraId="1A7992B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Style w:val="7"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УЧРЕЖДЕНИЕҺЫ ТЕЛМӘРЕНДӘ АУЫР</w:t>
            </w:r>
          </w:p>
          <w:p w14:paraId="5266646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ТАЙПЫЛЫШТАР БУЛ</w:t>
            </w:r>
            <w:r>
              <w:rPr>
                <w:b/>
                <w:bCs/>
                <w:sz w:val="16"/>
                <w:szCs w:val="16"/>
                <w:lang w:val="en-US"/>
              </w:rPr>
              <w:t>F</w:t>
            </w:r>
            <w:r>
              <w:rPr>
                <w:b/>
                <w:bCs/>
                <w:sz w:val="16"/>
                <w:szCs w:val="16"/>
              </w:rPr>
              <w:t>АН УКЫУСЫЛАР ӨСӨН</w:t>
            </w:r>
          </w:p>
          <w:p w14:paraId="2C097671">
            <w:pPr>
              <w:widowControl w:val="0"/>
              <w:tabs>
                <w:tab w:val="left" w:pos="4820"/>
              </w:tabs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БӨРӨ КОРРЕКЦИОН МӘКТӘП - ИНТЕРНАТЫ         </w:t>
            </w:r>
          </w:p>
          <w:p w14:paraId="0C7535D3">
            <w:pPr>
              <w:jc w:val="center"/>
              <w:rPr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Тыныслы</w:t>
            </w:r>
            <w:r>
              <w:rPr>
                <w:rFonts w:ascii="Cambria Math" w:hAnsi="Cambria Math" w:cs="Cambria Math"/>
                <w:b/>
                <w:color w:val="000000"/>
                <w:sz w:val="18"/>
                <w:szCs w:val="18"/>
                <w:shd w:val="clear" w:color="auto" w:fill="FFFFFF"/>
              </w:rPr>
              <w:t>ҡ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урамы, 150, Б</w:t>
            </w:r>
            <w:r>
              <w:rPr>
                <w:b/>
                <w:color w:val="000000"/>
                <w:sz w:val="18"/>
                <w:szCs w:val="18"/>
                <w:shd w:val="clear" w:color="auto" w:fill="FFFFFF"/>
              </w:rPr>
              <w:t>өрө, 452451</w:t>
            </w:r>
          </w:p>
          <w:p w14:paraId="1DCDDB7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Баш</w:t>
            </w:r>
            <w:r>
              <w:rPr>
                <w:rFonts w:ascii="Cambria Math" w:hAnsi="Cambria Math" w:cs="Cambria Math"/>
                <w:b/>
                <w:bCs/>
                <w:color w:val="000000"/>
                <w:sz w:val="16"/>
                <w:szCs w:val="16"/>
                <w:lang w:val="ba-RU"/>
              </w:rPr>
              <w:t>ҡ</w:t>
            </w:r>
            <w:r>
              <w:rPr>
                <w:b/>
                <w:bCs/>
                <w:color w:val="000000"/>
                <w:sz w:val="16"/>
                <w:szCs w:val="16"/>
              </w:rPr>
              <w:t>ортостан Республика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h</w:t>
            </w:r>
            <w:r>
              <w:rPr>
                <w:b/>
                <w:bCs/>
                <w:color w:val="000000"/>
                <w:sz w:val="16"/>
                <w:szCs w:val="16"/>
              </w:rPr>
              <w:t>ы</w:t>
            </w:r>
          </w:p>
          <w:p w14:paraId="2D6421D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Тел./факс (34784) 4-52-39,4-52-05</w:t>
            </w:r>
          </w:p>
          <w:p w14:paraId="2EBC6FAC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E-mail: </w:t>
            </w:r>
            <w:r>
              <w:fldChar w:fldCharType="begin"/>
            </w:r>
            <w:r>
              <w:rPr>
                <w:lang w:val="en-US"/>
              </w:rPr>
              <w:instrText xml:space="preserve">HYPERLINK "mailto:birskrech@mail.ru"</w:instrText>
            </w:r>
            <w:r>
              <w:fldChar w:fldCharType="separate"/>
            </w:r>
            <w:r>
              <w:rPr>
                <w:rStyle w:val="4"/>
                <w:b/>
                <w:bCs/>
                <w:sz w:val="16"/>
                <w:szCs w:val="16"/>
                <w:lang w:val="en-US"/>
              </w:rPr>
              <w:t>birskrech@mail.ru</w:t>
            </w:r>
            <w:r>
              <w:fldChar w:fldCharType="end"/>
            </w:r>
          </w:p>
          <w:p w14:paraId="0A0BB2A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Сайт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 xml:space="preserve">: 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www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birskrech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.02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edu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ru</w:t>
            </w: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 w14:paraId="17F508BC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</w:p>
          <w:p w14:paraId="1A1D8809">
            <w:pPr>
              <w:jc w:val="both"/>
              <w:rPr>
                <w:sz w:val="16"/>
                <w:szCs w:val="16"/>
                <w:vertAlign w:val="superscript"/>
                <w:lang w:val="en-US"/>
              </w:rPr>
            </w:pPr>
          </w:p>
          <w:p w14:paraId="4D7A71B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460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993D61D">
            <w:pPr>
              <w:jc w:val="center"/>
              <w:rPr>
                <w:sz w:val="16"/>
                <w:szCs w:val="16"/>
                <w:lang w:val="en-US"/>
              </w:rPr>
            </w:pPr>
          </w:p>
          <w:p w14:paraId="62BBCBD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МИНИСТЕРСТВО ОБРАЗОВАНИЯ И НАУКИ</w:t>
            </w:r>
          </w:p>
          <w:p w14:paraId="125721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РЕСПУБЛИКИ БАШКОРТОСТАН</w:t>
            </w:r>
          </w:p>
          <w:p w14:paraId="136114E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ГОСУДАРСТВЕННОЕ БЮДЖЕТНОЕ</w:t>
            </w:r>
          </w:p>
          <w:p w14:paraId="2D72A5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ОБЩЕОБРАЗОВАТЕЛЬНОЕ УЧРЕЖДЕНИЕ</w:t>
            </w:r>
          </w:p>
          <w:p w14:paraId="5D9C3D7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БИРСКАЯ КОРРЕКЦИОННАЯ </w:t>
            </w:r>
          </w:p>
          <w:p w14:paraId="07EC19C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ШКОЛА-ИНТЕРНАТ ДЛЯ ОБУЧАЮЩИХСЯ </w:t>
            </w:r>
          </w:p>
          <w:p w14:paraId="7EAC451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 ТЯЖЕЛЫМИ НАРУШЕНИЯМИ РЕЧИ</w:t>
            </w:r>
          </w:p>
          <w:p w14:paraId="570EA8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г. Бирск,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ул. Мира 150, Республика Башкортостан 452451</w:t>
            </w:r>
          </w:p>
          <w:p w14:paraId="7C885F2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Тел./факс (34784) 4-52-39,4-52-05</w:t>
            </w:r>
          </w:p>
          <w:p w14:paraId="545034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E</w:t>
            </w:r>
            <w:r>
              <w:rPr>
                <w:b/>
                <w:bCs/>
                <w:color w:val="000000"/>
                <w:sz w:val="16"/>
                <w:szCs w:val="16"/>
              </w:rPr>
              <w:t>-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mail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birskrech</w:t>
            </w:r>
            <w:r>
              <w:rPr>
                <w:b/>
                <w:bCs/>
                <w:color w:val="000000"/>
                <w:sz w:val="16"/>
                <w:szCs w:val="16"/>
              </w:rPr>
              <w:t>@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mail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ru</w:t>
            </w:r>
          </w:p>
          <w:p w14:paraId="0DB0FCA4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Сайт: 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www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birskrech</w:t>
            </w:r>
            <w:r>
              <w:rPr>
                <w:b/>
                <w:bCs/>
                <w:color w:val="000000"/>
                <w:sz w:val="16"/>
                <w:szCs w:val="16"/>
              </w:rPr>
              <w:t>.02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edu</w:t>
            </w:r>
            <w:r>
              <w:rPr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z w:val="16"/>
                <w:szCs w:val="16"/>
                <w:lang w:val="fr-FR"/>
              </w:rPr>
              <w:t>ru</w:t>
            </w:r>
          </w:p>
        </w:tc>
      </w:tr>
    </w:tbl>
    <w:p w14:paraId="62F72478">
      <w:pPr>
        <w:jc w:val="center"/>
        <w:rPr>
          <w:sz w:val="16"/>
          <w:szCs w:val="16"/>
        </w:rPr>
      </w:pPr>
    </w:p>
    <w:p w14:paraId="20A7EE25">
      <w:pPr>
        <w:ind w:firstLine="284"/>
        <w:jc w:val="both"/>
        <w:outlineLvl w:val="0"/>
        <w:rPr>
          <w:sz w:val="18"/>
          <w:szCs w:val="18"/>
        </w:rPr>
      </w:pPr>
      <w:r>
        <w:rPr>
          <w:sz w:val="18"/>
          <w:szCs w:val="18"/>
        </w:rPr>
        <w:t>452451 Республика Башкортостан, г. Бирск, ул. Мира, 150. Телефоны: директор (факс) (34784) 4-52-39, бухгалтерия 4-52-05</w:t>
      </w:r>
    </w:p>
    <w:p w14:paraId="03AC7DFF">
      <w:pPr>
        <w:jc w:val="both"/>
        <w:rPr>
          <w:sz w:val="18"/>
          <w:szCs w:val="18"/>
        </w:rPr>
      </w:pPr>
      <w:r>
        <w:rPr>
          <w:sz w:val="18"/>
          <w:szCs w:val="18"/>
        </w:rPr>
        <w:t>ИНН 0257002377, ОГРН 1020201682852  КПП 025701001 МФ РБ (МО РБ ГБОУ Бирская коррекционная школа-интернат для обучающихся с тяжелыми нарушениями речи, лицевой счёт № 20112070580)  БИК 048073001 расчётный счёт № 40601810400003000001 в ГРКЦ НБ РБ Банка России г.Уфа.</w:t>
      </w:r>
    </w:p>
    <w:p w14:paraId="703DC231">
      <w:pPr>
        <w:ind w:left="360"/>
        <w:jc w:val="both"/>
        <w:rPr>
          <w:sz w:val="28"/>
          <w:szCs w:val="28"/>
          <w:highlight w:val="yellow"/>
        </w:rPr>
      </w:pPr>
    </w:p>
    <w:tbl>
      <w:tblPr>
        <w:tblStyle w:val="6"/>
        <w:tblW w:w="9671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51"/>
        <w:gridCol w:w="4820"/>
      </w:tblGrid>
      <w:tr w14:paraId="02FDC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</w:tcPr>
          <w:p w14:paraId="7B8F1B79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none"/>
              </w:rPr>
              <w:t>Исх. № 01-39/</w:t>
            </w:r>
            <w:r>
              <w:rPr>
                <w:rFonts w:hint="default"/>
                <w:sz w:val="28"/>
                <w:szCs w:val="28"/>
                <w:highlight w:val="none"/>
                <w:lang w:val="ru-RU"/>
              </w:rPr>
              <w:t xml:space="preserve">402 </w:t>
            </w:r>
            <w:r>
              <w:rPr>
                <w:sz w:val="28"/>
                <w:szCs w:val="28"/>
                <w:highlight w:val="none"/>
              </w:rPr>
              <w:t xml:space="preserve">от </w:t>
            </w:r>
            <w:r>
              <w:rPr>
                <w:rFonts w:hint="default"/>
                <w:sz w:val="28"/>
                <w:szCs w:val="28"/>
                <w:highlight w:val="none"/>
                <w:lang w:val="ru-RU"/>
              </w:rPr>
              <w:t>08</w:t>
            </w:r>
            <w:r>
              <w:rPr>
                <w:sz w:val="28"/>
                <w:szCs w:val="28"/>
                <w:highlight w:val="none"/>
              </w:rPr>
              <w:t>.</w:t>
            </w:r>
            <w:r>
              <w:rPr>
                <w:rFonts w:hint="default"/>
                <w:sz w:val="28"/>
                <w:szCs w:val="28"/>
                <w:highlight w:val="none"/>
                <w:lang w:val="ru-RU"/>
              </w:rPr>
              <w:t>11</w:t>
            </w:r>
            <w:r>
              <w:rPr>
                <w:sz w:val="28"/>
                <w:szCs w:val="28"/>
                <w:highlight w:val="none"/>
              </w:rPr>
              <w:t>.202</w:t>
            </w:r>
            <w:r>
              <w:rPr>
                <w:rFonts w:hint="default"/>
                <w:sz w:val="28"/>
                <w:szCs w:val="28"/>
                <w:highlight w:val="none"/>
                <w:lang w:val="ru-RU"/>
              </w:rPr>
              <w:t>4</w:t>
            </w:r>
            <w:r>
              <w:rPr>
                <w:sz w:val="28"/>
                <w:szCs w:val="28"/>
                <w:highlight w:val="none"/>
              </w:rPr>
              <w:t xml:space="preserve"> г.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8062426"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Министерство образования и науки Республики Башкортостан </w:t>
            </w:r>
          </w:p>
        </w:tc>
      </w:tr>
    </w:tbl>
    <w:p w14:paraId="4DB14D36">
      <w:pPr>
        <w:ind w:left="360"/>
        <w:jc w:val="both"/>
        <w:rPr>
          <w:sz w:val="28"/>
          <w:szCs w:val="28"/>
          <w:highlight w:val="yellow"/>
        </w:rPr>
      </w:pPr>
    </w:p>
    <w:p w14:paraId="3B5F00EC">
      <w:pPr>
        <w:ind w:left="360"/>
        <w:jc w:val="center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Информация </w:t>
      </w:r>
    </w:p>
    <w:p w14:paraId="121E6395">
      <w:pPr>
        <w:ind w:left="360"/>
        <w:jc w:val="center"/>
        <w:rPr>
          <w:rFonts w:hint="default"/>
          <w:b/>
          <w:sz w:val="28"/>
          <w:szCs w:val="28"/>
          <w:highlight w:val="none"/>
          <w:lang w:val="ru-RU"/>
        </w:rPr>
      </w:pPr>
      <w:r>
        <w:rPr>
          <w:b/>
          <w:sz w:val="28"/>
          <w:szCs w:val="28"/>
          <w:highlight w:val="none"/>
        </w:rPr>
        <w:t xml:space="preserve">о </w:t>
      </w:r>
      <w:r>
        <w:rPr>
          <w:b/>
          <w:sz w:val="28"/>
          <w:szCs w:val="28"/>
          <w:highlight w:val="none"/>
          <w:lang w:val="ru-RU"/>
        </w:rPr>
        <w:t>выполнении</w:t>
      </w:r>
      <w:r>
        <w:rPr>
          <w:rFonts w:hint="default"/>
          <w:b/>
          <w:sz w:val="28"/>
          <w:szCs w:val="28"/>
          <w:highlight w:val="none"/>
          <w:lang w:val="ru-RU"/>
        </w:rPr>
        <w:t xml:space="preserve"> плана реализации антикоррупционных мероприятий </w:t>
      </w:r>
    </w:p>
    <w:p w14:paraId="6A676CF1">
      <w:pPr>
        <w:ind w:left="360"/>
        <w:jc w:val="center"/>
        <w:rPr>
          <w:b/>
          <w:sz w:val="28"/>
          <w:szCs w:val="28"/>
          <w:highlight w:val="none"/>
        </w:rPr>
      </w:pPr>
      <w:r>
        <w:rPr>
          <w:rFonts w:hint="default"/>
          <w:b/>
          <w:sz w:val="28"/>
          <w:szCs w:val="28"/>
          <w:highlight w:val="none"/>
          <w:lang w:val="ru-RU"/>
        </w:rPr>
        <w:t xml:space="preserve">в </w:t>
      </w:r>
      <w:r>
        <w:rPr>
          <w:b/>
          <w:sz w:val="28"/>
          <w:szCs w:val="28"/>
          <w:highlight w:val="none"/>
        </w:rPr>
        <w:t xml:space="preserve">ГБОУ Бирская коррекционная школа-интернат </w:t>
      </w:r>
    </w:p>
    <w:p w14:paraId="48A1A021">
      <w:pPr>
        <w:ind w:left="360"/>
        <w:jc w:val="center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>для обучающихся с тяжелыми нарушениями речи</w:t>
      </w:r>
    </w:p>
    <w:p w14:paraId="66477024">
      <w:pPr>
        <w:ind w:left="360"/>
        <w:jc w:val="center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  <w:lang w:val="ru-RU"/>
        </w:rPr>
        <w:t>за</w:t>
      </w:r>
      <w:r>
        <w:rPr>
          <w:rFonts w:hint="default"/>
          <w:b/>
          <w:sz w:val="28"/>
          <w:szCs w:val="28"/>
          <w:highlight w:val="none"/>
          <w:lang w:val="ru-RU"/>
        </w:rPr>
        <w:t xml:space="preserve"> </w:t>
      </w:r>
      <w:r>
        <w:rPr>
          <w:b/>
          <w:sz w:val="28"/>
          <w:szCs w:val="28"/>
          <w:highlight w:val="none"/>
        </w:rPr>
        <w:t>202</w:t>
      </w:r>
      <w:r>
        <w:rPr>
          <w:rFonts w:hint="default"/>
          <w:b/>
          <w:sz w:val="28"/>
          <w:szCs w:val="28"/>
          <w:highlight w:val="none"/>
          <w:lang w:val="ru-RU"/>
        </w:rPr>
        <w:t>2-2023</w:t>
      </w:r>
      <w:r>
        <w:rPr>
          <w:b/>
          <w:sz w:val="28"/>
          <w:szCs w:val="28"/>
          <w:highlight w:val="none"/>
        </w:rPr>
        <w:t xml:space="preserve"> год</w:t>
      </w:r>
      <w:r>
        <w:rPr>
          <w:b/>
          <w:sz w:val="28"/>
          <w:szCs w:val="28"/>
          <w:highlight w:val="none"/>
          <w:lang w:val="ru-RU"/>
        </w:rPr>
        <w:t>ы</w:t>
      </w:r>
      <w:r>
        <w:rPr>
          <w:b/>
          <w:sz w:val="28"/>
          <w:szCs w:val="28"/>
          <w:highlight w:val="none"/>
        </w:rPr>
        <w:t xml:space="preserve"> </w:t>
      </w:r>
    </w:p>
    <w:p w14:paraId="40469232">
      <w:pPr>
        <w:ind w:left="360"/>
        <w:jc w:val="center"/>
        <w:rPr>
          <w:b/>
          <w:sz w:val="28"/>
          <w:szCs w:val="28"/>
          <w:highlight w:val="yellow"/>
        </w:rPr>
      </w:pPr>
    </w:p>
    <w:p w14:paraId="7064ED7A">
      <w:pPr>
        <w:ind w:firstLine="708" w:firstLineChars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На письмо Министерства образования и науки Республики Башкортостан № </w:t>
      </w:r>
      <w:r>
        <w:rPr>
          <w:rFonts w:hint="default"/>
          <w:sz w:val="28"/>
          <w:szCs w:val="28"/>
          <w:highlight w:val="none"/>
          <w:lang w:val="ru-RU"/>
        </w:rPr>
        <w:t xml:space="preserve">08-22/577 </w:t>
      </w:r>
      <w:r>
        <w:rPr>
          <w:sz w:val="28"/>
          <w:szCs w:val="28"/>
          <w:highlight w:val="none"/>
        </w:rPr>
        <w:t xml:space="preserve">от </w:t>
      </w:r>
      <w:r>
        <w:rPr>
          <w:rFonts w:hint="default"/>
          <w:sz w:val="28"/>
          <w:szCs w:val="28"/>
          <w:highlight w:val="none"/>
          <w:lang w:val="ru-RU"/>
        </w:rPr>
        <w:t>25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1</w:t>
      </w:r>
      <w:r>
        <w:rPr>
          <w:sz w:val="28"/>
          <w:szCs w:val="28"/>
          <w:highlight w:val="none"/>
        </w:rPr>
        <w:t>0.202</w:t>
      </w:r>
      <w:r>
        <w:rPr>
          <w:rFonts w:hint="default"/>
          <w:sz w:val="28"/>
          <w:szCs w:val="28"/>
          <w:highlight w:val="none"/>
          <w:lang w:val="ru-RU"/>
        </w:rPr>
        <w:t>4</w:t>
      </w:r>
      <w:r>
        <w:rPr>
          <w:sz w:val="28"/>
          <w:szCs w:val="28"/>
          <w:highlight w:val="none"/>
        </w:rPr>
        <w:t xml:space="preserve"> года администрация государственного бюджетного общеобразовательного учреждения Бирская коррекционная школа-интернат для обучающихся с тяжелыми нарушениями речи сообщает, что в рамках реализации плана</w:t>
      </w:r>
      <w:r>
        <w:rPr>
          <w:rFonts w:hint="default"/>
          <w:sz w:val="28"/>
          <w:szCs w:val="28"/>
          <w:highlight w:val="none"/>
          <w:lang w:val="ru-RU"/>
        </w:rPr>
        <w:t xml:space="preserve"> </w:t>
      </w:r>
      <w:r>
        <w:rPr>
          <w:sz w:val="28"/>
          <w:szCs w:val="28"/>
          <w:highlight w:val="none"/>
        </w:rPr>
        <w:t>антикоррупционных мероприятий проведены следующие мероприятия:</w:t>
      </w:r>
    </w:p>
    <w:p w14:paraId="75E3E4BB">
      <w:pPr>
        <w:jc w:val="both"/>
        <w:rPr>
          <w:i/>
          <w:sz w:val="28"/>
          <w:szCs w:val="28"/>
          <w:highlight w:val="none"/>
        </w:rPr>
      </w:pPr>
      <w:r>
        <w:rPr>
          <w:bCs/>
          <w:spacing w:val="3"/>
          <w:sz w:val="28"/>
          <w:szCs w:val="28"/>
          <w:highlight w:val="none"/>
        </w:rPr>
        <w:tab/>
      </w:r>
      <w:r>
        <w:rPr>
          <w:bCs/>
          <w:i/>
          <w:spacing w:val="3"/>
          <w:sz w:val="28"/>
          <w:szCs w:val="28"/>
          <w:highlight w:val="none"/>
        </w:rPr>
        <w:t>1) Нормативное обеспечение, закрепление стандартов поведения:</w:t>
      </w:r>
    </w:p>
    <w:p w14:paraId="6DAA536C">
      <w:pPr>
        <w:jc w:val="both"/>
        <w:rPr>
          <w:spacing w:val="3"/>
          <w:sz w:val="28"/>
          <w:szCs w:val="28"/>
          <w:highlight w:val="none"/>
        </w:rPr>
      </w:pPr>
      <w:r>
        <w:rPr>
          <w:spacing w:val="3"/>
          <w:sz w:val="28"/>
          <w:szCs w:val="28"/>
          <w:highlight w:val="none"/>
        </w:rPr>
        <w:t xml:space="preserve">- издан приказ "О принятии Кодекса этики и служебного поведения работников школы-интерната", работники ознакомлены с Кодексом этики и служебного поведения работников школы-интерната и соблюдают его; </w:t>
      </w:r>
    </w:p>
    <w:p w14:paraId="7212E76E">
      <w:pPr>
        <w:jc w:val="both"/>
        <w:rPr>
          <w:spacing w:val="3"/>
          <w:sz w:val="28"/>
          <w:szCs w:val="28"/>
          <w:highlight w:val="none"/>
        </w:rPr>
      </w:pPr>
      <w:r>
        <w:rPr>
          <w:spacing w:val="3"/>
          <w:sz w:val="28"/>
          <w:szCs w:val="28"/>
          <w:highlight w:val="none"/>
        </w:rPr>
        <w:t xml:space="preserve">- </w:t>
      </w:r>
      <w:r>
        <w:rPr>
          <w:sz w:val="28"/>
          <w:szCs w:val="28"/>
          <w:highlight w:val="none"/>
        </w:rPr>
        <w:t>разработаны и утверждены положение и план работы, создана комиссия по предотвращению и урегулированию конфликта интересов в ГБОУ Бирская коррекционная школа-интернат для обучающихся с ТНР;</w:t>
      </w:r>
      <w:r>
        <w:rPr>
          <w:spacing w:val="3"/>
          <w:sz w:val="28"/>
          <w:szCs w:val="28"/>
          <w:highlight w:val="none"/>
        </w:rPr>
        <w:t xml:space="preserve"> </w:t>
      </w:r>
    </w:p>
    <w:p w14:paraId="07F69735">
      <w:pPr>
        <w:jc w:val="both"/>
        <w:rPr>
          <w:sz w:val="28"/>
          <w:szCs w:val="28"/>
          <w:highlight w:val="none"/>
        </w:rPr>
      </w:pPr>
      <w:r>
        <w:rPr>
          <w:spacing w:val="3"/>
          <w:sz w:val="28"/>
          <w:szCs w:val="28"/>
          <w:highlight w:val="none"/>
        </w:rPr>
        <w:t>- р</w:t>
      </w:r>
      <w:r>
        <w:rPr>
          <w:sz w:val="28"/>
          <w:szCs w:val="28"/>
          <w:highlight w:val="none"/>
        </w:rPr>
        <w:t>азработаны и приняты правила, регламентирующие вопросы обмена деловыми подарками и знаками делового гостеприимства;</w:t>
      </w:r>
    </w:p>
    <w:p w14:paraId="64C3ACFB">
      <w:pPr>
        <w:jc w:val="both"/>
        <w:rPr>
          <w:spacing w:val="3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- в трудовой договор (дополнительное соглашение к трудовому договору) и в должностную инструкцию заместителя директора по воспитательной работе, ответственного за реализацию мероприятий по противодействию коррупции в организации внесены обязанности по противодействию коррупции в Учреждении;</w:t>
      </w:r>
    </w:p>
    <w:p w14:paraId="54C02DC4">
      <w:pPr>
        <w:jc w:val="both"/>
        <w:rPr>
          <w:rStyle w:val="9"/>
          <w:rFonts w:eastAsia="Courier New"/>
          <w:b w:val="0"/>
          <w:sz w:val="28"/>
          <w:szCs w:val="28"/>
          <w:highlight w:val="none"/>
        </w:rPr>
      </w:pPr>
      <w:r>
        <w:rPr>
          <w:spacing w:val="3"/>
          <w:sz w:val="28"/>
          <w:szCs w:val="28"/>
          <w:highlight w:val="none"/>
        </w:rPr>
        <w:t>- проанализированы и уточнены должностные обязанностей работников, исполнение которых в наибольшей мере подвержено риску коррупционных проявлений, осуществляется контроль за выполнением их должностных обязанностей</w:t>
      </w:r>
      <w:r>
        <w:rPr>
          <w:rStyle w:val="9"/>
          <w:rFonts w:eastAsia="Courier New"/>
          <w:b w:val="0"/>
          <w:sz w:val="28"/>
          <w:szCs w:val="28"/>
          <w:highlight w:val="none"/>
        </w:rPr>
        <w:t>.</w:t>
      </w:r>
    </w:p>
    <w:p w14:paraId="79885CEA">
      <w:pPr>
        <w:jc w:val="both"/>
        <w:rPr>
          <w:rStyle w:val="9"/>
          <w:rFonts w:eastAsia="Courier New"/>
          <w:b w:val="0"/>
          <w:sz w:val="28"/>
          <w:szCs w:val="28"/>
          <w:highlight w:val="none"/>
        </w:rPr>
      </w:pPr>
    </w:p>
    <w:p w14:paraId="75CAEF26">
      <w:pPr>
        <w:jc w:val="both"/>
        <w:rPr>
          <w:i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ab/>
      </w:r>
      <w:r>
        <w:rPr>
          <w:i/>
          <w:sz w:val="28"/>
          <w:szCs w:val="28"/>
          <w:highlight w:val="none"/>
        </w:rPr>
        <w:t>2) Соблюдение специальных антикоррупционных процедур:</w:t>
      </w:r>
    </w:p>
    <w:p w14:paraId="17EFB6BA"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- разработан порядок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п.), в том числе введена процедура защиты работников, сообщивших о коррупционных правонарушениях в деятельности организации, от формальных и неформальных санкций.</w:t>
      </w:r>
    </w:p>
    <w:p w14:paraId="3D53D7FA">
      <w:pPr>
        <w:jc w:val="both"/>
        <w:rPr>
          <w:spacing w:val="3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- проведена оценка коррупционных рисков в целях выявления сфер деятельности организации, </w:t>
      </w:r>
      <w:r>
        <w:rPr>
          <w:spacing w:val="3"/>
          <w:sz w:val="28"/>
          <w:szCs w:val="28"/>
          <w:highlight w:val="none"/>
        </w:rPr>
        <w:t>составлен перечень должностей, связанных с высоким коррупционным риском, по каждой зоне определены: з</w:t>
      </w:r>
      <w:r>
        <w:rPr>
          <w:rStyle w:val="9"/>
          <w:rFonts w:eastAsia="Courier New"/>
          <w:b w:val="0"/>
          <w:sz w:val="28"/>
          <w:szCs w:val="28"/>
          <w:highlight w:val="none"/>
        </w:rPr>
        <w:t>оны повышенного коррупционного риска (коррупционно-опасные полномочия), к</w:t>
      </w:r>
      <w:r>
        <w:rPr>
          <w:sz w:val="28"/>
          <w:szCs w:val="28"/>
          <w:highlight w:val="none"/>
        </w:rPr>
        <w:t>оррупционно-опасные функции, а</w:t>
      </w:r>
      <w:r>
        <w:rPr>
          <w:rStyle w:val="9"/>
          <w:rFonts w:eastAsia="Courier New"/>
          <w:b w:val="0"/>
          <w:sz w:val="28"/>
          <w:szCs w:val="28"/>
          <w:highlight w:val="none"/>
        </w:rPr>
        <w:t>нтикоррупционные меры.</w:t>
      </w:r>
    </w:p>
    <w:p w14:paraId="45414A3A">
      <w:pPr>
        <w:jc w:val="both"/>
        <w:rPr>
          <w:i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ab/>
      </w:r>
      <w:r>
        <w:rPr>
          <w:i/>
          <w:sz w:val="28"/>
          <w:szCs w:val="28"/>
          <w:highlight w:val="none"/>
        </w:rPr>
        <w:t>3) Обучение и информирование работников:</w:t>
      </w:r>
    </w:p>
    <w:p w14:paraId="44FEC288">
      <w:pPr>
        <w:jc w:val="both"/>
        <w:rPr>
          <w:spacing w:val="3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- постоянно осуществляется м</w:t>
      </w:r>
      <w:r>
        <w:rPr>
          <w:spacing w:val="3"/>
          <w:sz w:val="28"/>
          <w:szCs w:val="28"/>
          <w:highlight w:val="none"/>
        </w:rPr>
        <w:t>ониторинг изменений действующего законодательства в области противодействия коррупции;</w:t>
      </w:r>
    </w:p>
    <w:p w14:paraId="1301F85C">
      <w:pPr>
        <w:jc w:val="both"/>
        <w:rPr>
          <w:sz w:val="28"/>
          <w:szCs w:val="28"/>
          <w:highlight w:val="none"/>
        </w:rPr>
      </w:pPr>
      <w:r>
        <w:rPr>
          <w:spacing w:val="3"/>
          <w:sz w:val="28"/>
          <w:szCs w:val="28"/>
          <w:highlight w:val="none"/>
        </w:rPr>
        <w:t xml:space="preserve">- </w:t>
      </w:r>
      <w:r>
        <w:rPr>
          <w:sz w:val="28"/>
          <w:szCs w:val="28"/>
          <w:highlight w:val="none"/>
        </w:rPr>
        <w:t>работники ознакомлены под роспись с нормативными документами, регламентирующими вопросы предупреждения и противодействия коррупции в организации;</w:t>
      </w:r>
    </w:p>
    <w:p w14:paraId="303AD93B">
      <w:pPr>
        <w:jc w:val="both"/>
        <w:rPr>
          <w:spacing w:val="3"/>
          <w:sz w:val="28"/>
          <w:szCs w:val="28"/>
          <w:highlight w:val="none"/>
        </w:rPr>
      </w:pPr>
      <w:r>
        <w:rPr>
          <w:spacing w:val="3"/>
          <w:sz w:val="28"/>
          <w:szCs w:val="28"/>
          <w:highlight w:val="none"/>
        </w:rPr>
        <w:t xml:space="preserve">- на официальном сайте школы </w:t>
      </w:r>
      <w:r>
        <w:rPr>
          <w:spacing w:val="3"/>
          <w:sz w:val="28"/>
          <w:szCs w:val="28"/>
          <w:highlight w:val="none"/>
          <w:lang w:val="en-US"/>
        </w:rPr>
        <w:t>birskrech</w:t>
      </w:r>
      <w:r>
        <w:rPr>
          <w:spacing w:val="3"/>
          <w:sz w:val="28"/>
          <w:szCs w:val="28"/>
          <w:highlight w:val="none"/>
        </w:rPr>
        <w:t>02</w:t>
      </w:r>
      <w:r>
        <w:rPr>
          <w:spacing w:val="3"/>
          <w:sz w:val="28"/>
          <w:szCs w:val="28"/>
          <w:highlight w:val="none"/>
          <w:lang w:val="en-US"/>
        </w:rPr>
        <w:t>edu</w:t>
      </w:r>
      <w:r>
        <w:rPr>
          <w:spacing w:val="3"/>
          <w:sz w:val="28"/>
          <w:szCs w:val="28"/>
          <w:highlight w:val="none"/>
        </w:rPr>
        <w:t>.</w:t>
      </w:r>
      <w:r>
        <w:rPr>
          <w:spacing w:val="3"/>
          <w:sz w:val="28"/>
          <w:szCs w:val="28"/>
          <w:highlight w:val="none"/>
          <w:lang w:val="en-US"/>
        </w:rPr>
        <w:t>ru</w:t>
      </w:r>
      <w:r>
        <w:rPr>
          <w:spacing w:val="3"/>
          <w:sz w:val="28"/>
          <w:szCs w:val="28"/>
          <w:highlight w:val="none"/>
        </w:rPr>
        <w:t xml:space="preserve"> ведется страничка «Противодействие коррупции»;</w:t>
      </w:r>
    </w:p>
    <w:p w14:paraId="385CCD6B">
      <w:pPr>
        <w:jc w:val="both"/>
        <w:rPr>
          <w:rFonts w:hint="default"/>
          <w:spacing w:val="3"/>
          <w:sz w:val="28"/>
          <w:szCs w:val="28"/>
          <w:highlight w:val="none"/>
          <w:lang w:val="ru-RU"/>
        </w:rPr>
      </w:pPr>
      <w:r>
        <w:rPr>
          <w:rFonts w:hint="default"/>
          <w:spacing w:val="3"/>
          <w:sz w:val="28"/>
          <w:szCs w:val="28"/>
          <w:highlight w:val="none"/>
          <w:lang w:val="ru-RU"/>
        </w:rPr>
        <w:t>- рассмотрение на совещании при директоре и заместителях директора по УР и ВР вопросов «Выполнение требований ст. 13.3 Федерального закона от 25 декабря 2008 года № 273-ФЗ «О противодействии коррупции» (протокол № 1 совещаний при заместителе директора по ВР от 01.09.2022, протокол № 1 совещаний при заместителе директора по ВР от 01.09.2023);</w:t>
      </w:r>
    </w:p>
    <w:p w14:paraId="441A8B8D">
      <w:pPr>
        <w:jc w:val="both"/>
        <w:rPr>
          <w:spacing w:val="3"/>
          <w:sz w:val="28"/>
          <w:szCs w:val="28"/>
          <w:highlight w:val="none"/>
        </w:rPr>
      </w:pPr>
      <w:r>
        <w:rPr>
          <w:spacing w:val="3"/>
          <w:sz w:val="28"/>
          <w:szCs w:val="28"/>
          <w:highlight w:val="none"/>
        </w:rPr>
        <w:t>- сотрудники школы приняли участие</w:t>
      </w:r>
      <w:r>
        <w:rPr>
          <w:rFonts w:hint="default"/>
          <w:spacing w:val="3"/>
          <w:sz w:val="28"/>
          <w:szCs w:val="28"/>
          <w:highlight w:val="none"/>
          <w:lang w:val="ru-RU"/>
        </w:rPr>
        <w:t xml:space="preserve"> </w:t>
      </w:r>
      <w:r>
        <w:rPr>
          <w:spacing w:val="3"/>
          <w:sz w:val="28"/>
          <w:szCs w:val="28"/>
          <w:highlight w:val="none"/>
        </w:rPr>
        <w:t>во всероссийском онлайн - семинаре "Правовые основы и направления деятельности образовательной организации по предупреждению и противодействию коррупции", г. Екатеринбург, ООО "Высшая школа делового администрирования"</w:t>
      </w:r>
      <w:r>
        <w:rPr>
          <w:rFonts w:hint="default"/>
          <w:spacing w:val="3"/>
          <w:sz w:val="28"/>
          <w:szCs w:val="28"/>
          <w:highlight w:val="none"/>
          <w:lang w:val="ru-RU"/>
        </w:rPr>
        <w:t>, 11.11.2022-18.11.2022</w:t>
      </w:r>
      <w:r>
        <w:rPr>
          <w:spacing w:val="3"/>
          <w:sz w:val="28"/>
          <w:szCs w:val="28"/>
          <w:highlight w:val="none"/>
        </w:rPr>
        <w:t xml:space="preserve">; </w:t>
      </w:r>
    </w:p>
    <w:p w14:paraId="6713A08C">
      <w:pPr>
        <w:jc w:val="both"/>
        <w:rPr>
          <w:bCs/>
          <w:i/>
          <w:spacing w:val="3"/>
          <w:sz w:val="28"/>
          <w:szCs w:val="28"/>
          <w:highlight w:val="none"/>
        </w:rPr>
      </w:pPr>
      <w:r>
        <w:rPr>
          <w:spacing w:val="3"/>
          <w:sz w:val="28"/>
          <w:szCs w:val="28"/>
          <w:highlight w:val="none"/>
        </w:rPr>
        <w:tab/>
      </w:r>
      <w:r>
        <w:rPr>
          <w:i/>
          <w:spacing w:val="3"/>
          <w:sz w:val="28"/>
          <w:szCs w:val="28"/>
          <w:highlight w:val="none"/>
        </w:rPr>
        <w:t xml:space="preserve">4) </w:t>
      </w:r>
      <w:r>
        <w:rPr>
          <w:bCs/>
          <w:i/>
          <w:spacing w:val="3"/>
          <w:sz w:val="28"/>
          <w:szCs w:val="28"/>
          <w:highlight w:val="none"/>
        </w:rPr>
        <w:t>Организация взаимодействия с родителями и общественностью:</w:t>
      </w:r>
    </w:p>
    <w:p w14:paraId="0BC86FB8">
      <w:pPr>
        <w:jc w:val="both"/>
        <w:rPr>
          <w:spacing w:val="3"/>
          <w:sz w:val="28"/>
          <w:szCs w:val="28"/>
          <w:highlight w:val="none"/>
        </w:rPr>
      </w:pPr>
      <w:r>
        <w:rPr>
          <w:spacing w:val="3"/>
          <w:sz w:val="28"/>
          <w:szCs w:val="28"/>
          <w:highlight w:val="none"/>
        </w:rPr>
        <w:t>- осуществляется личный приём граждан администрацией учреждения;</w:t>
      </w:r>
    </w:p>
    <w:p w14:paraId="29ADFA91">
      <w:pPr>
        <w:jc w:val="both"/>
        <w:rPr>
          <w:rFonts w:hint="default"/>
          <w:spacing w:val="3"/>
          <w:sz w:val="28"/>
          <w:szCs w:val="28"/>
          <w:highlight w:val="none"/>
          <w:lang w:val="ru-RU"/>
        </w:rPr>
      </w:pPr>
      <w:r>
        <w:rPr>
          <w:spacing w:val="3"/>
          <w:sz w:val="28"/>
          <w:szCs w:val="28"/>
          <w:highlight w:val="none"/>
        </w:rPr>
        <w:t xml:space="preserve">- </w:t>
      </w:r>
      <w:r>
        <w:rPr>
          <w:spacing w:val="3"/>
          <w:sz w:val="28"/>
          <w:szCs w:val="28"/>
          <w:highlight w:val="none"/>
          <w:lang w:val="ru-RU"/>
        </w:rPr>
        <w:t>ежегодно</w:t>
      </w:r>
      <w:r>
        <w:rPr>
          <w:rFonts w:hint="default"/>
          <w:spacing w:val="3"/>
          <w:sz w:val="28"/>
          <w:szCs w:val="28"/>
          <w:highlight w:val="none"/>
          <w:lang w:val="ru-RU"/>
        </w:rPr>
        <w:t xml:space="preserve"> </w:t>
      </w:r>
      <w:r>
        <w:rPr>
          <w:spacing w:val="3"/>
          <w:sz w:val="28"/>
          <w:szCs w:val="28"/>
          <w:highlight w:val="none"/>
        </w:rPr>
        <w:t>пров</w:t>
      </w:r>
      <w:r>
        <w:rPr>
          <w:spacing w:val="3"/>
          <w:sz w:val="28"/>
          <w:szCs w:val="28"/>
          <w:highlight w:val="none"/>
          <w:lang w:val="ru-RU"/>
        </w:rPr>
        <w:t>одятся</w:t>
      </w:r>
      <w:r>
        <w:rPr>
          <w:rFonts w:hint="default"/>
          <w:spacing w:val="3"/>
          <w:sz w:val="28"/>
          <w:szCs w:val="28"/>
          <w:highlight w:val="none"/>
          <w:lang w:val="ru-RU"/>
        </w:rPr>
        <w:t xml:space="preserve"> </w:t>
      </w:r>
      <w:r>
        <w:rPr>
          <w:spacing w:val="3"/>
          <w:sz w:val="28"/>
          <w:szCs w:val="28"/>
          <w:highlight w:val="none"/>
        </w:rPr>
        <w:t>общешкольн</w:t>
      </w:r>
      <w:r>
        <w:rPr>
          <w:spacing w:val="3"/>
          <w:sz w:val="28"/>
          <w:szCs w:val="28"/>
          <w:highlight w:val="none"/>
          <w:lang w:val="ru-RU"/>
        </w:rPr>
        <w:t>ые</w:t>
      </w:r>
      <w:r>
        <w:rPr>
          <w:spacing w:val="3"/>
          <w:sz w:val="28"/>
          <w:szCs w:val="28"/>
          <w:highlight w:val="none"/>
        </w:rPr>
        <w:t xml:space="preserve"> родительск</w:t>
      </w:r>
      <w:r>
        <w:rPr>
          <w:spacing w:val="3"/>
          <w:sz w:val="28"/>
          <w:szCs w:val="28"/>
          <w:highlight w:val="none"/>
          <w:lang w:val="ru-RU"/>
        </w:rPr>
        <w:t>ие</w:t>
      </w:r>
      <w:r>
        <w:rPr>
          <w:spacing w:val="3"/>
          <w:sz w:val="28"/>
          <w:szCs w:val="28"/>
          <w:highlight w:val="none"/>
        </w:rPr>
        <w:t xml:space="preserve"> собрани</w:t>
      </w:r>
      <w:r>
        <w:rPr>
          <w:spacing w:val="3"/>
          <w:sz w:val="28"/>
          <w:szCs w:val="28"/>
          <w:highlight w:val="none"/>
          <w:lang w:val="ru-RU"/>
        </w:rPr>
        <w:t>я</w:t>
      </w:r>
      <w:r>
        <w:rPr>
          <w:spacing w:val="3"/>
          <w:sz w:val="28"/>
          <w:szCs w:val="28"/>
          <w:highlight w:val="none"/>
        </w:rPr>
        <w:t>, родители (законные представители) ознакомлены с нормативными актами и мерах по предупреждению незаконных сборов денежных средств с родителей</w:t>
      </w:r>
      <w:r>
        <w:rPr>
          <w:rFonts w:hint="default"/>
          <w:spacing w:val="3"/>
          <w:sz w:val="28"/>
          <w:szCs w:val="28"/>
          <w:highlight w:val="none"/>
          <w:lang w:val="ru-RU"/>
        </w:rPr>
        <w:t xml:space="preserve"> (протокол № 1 общешкольных родительских собраний от 1.09.2022 года</w:t>
      </w:r>
      <w:r>
        <w:rPr>
          <w:spacing w:val="3"/>
          <w:sz w:val="28"/>
          <w:szCs w:val="28"/>
          <w:highlight w:val="none"/>
        </w:rPr>
        <w:t>;</w:t>
      </w:r>
      <w:r>
        <w:rPr>
          <w:rFonts w:hint="default"/>
          <w:spacing w:val="3"/>
          <w:sz w:val="28"/>
          <w:szCs w:val="28"/>
          <w:highlight w:val="none"/>
          <w:lang w:val="ru-RU"/>
        </w:rPr>
        <w:t xml:space="preserve"> протокол № 1 общешкольных родительских собраний от 1.09.2023 года).</w:t>
      </w:r>
    </w:p>
    <w:p w14:paraId="39420AB9"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- разработаны информационные буклеты по противодействию коррупции  в  которых отражены следующие контактные данные: - «телефон доверия» МВД по Республике Башкортостан 8 (347) 279-32-92; - общероссийский телефон полиции 102; - общероссийский телефон полиции для операторов мобильной связи 112; - «телефон доверия» следственного управления Следственного комитета России по Республике Башкортостан 8 (347) 251-62-51; - горячая телефонная линия Следственного комитета Российской Федерации «Остановим коррупцию» 8 800 100-12-60; - «телефон доверия» Федеральной службы безопасности Российской Федерации 8 800 224-22-22; 8 (495) 224-22-22; - «горячая линия» по вопросам поступления обучающихся  в общеобразовательные организации Республики Башкортостан  8 (347) 218-03-25, 218-03-26; - «горячая линия» по вопросам единого государственного экзамена  8 (347) 218-03-81, 218-03-28; - «горячая линия» Управления Роспотребнадзора по Республике Башкортостан 8 800 700-90-30; - «горячая линия» Росздравнадзора 8 800 500-18-35; - «горячая линия» Министерства здравоохранения Республики Башкортостан по вопросам организации медицинской помощи населению, лекарственного обеспечения 8 (347) 218-00-53. Данные буклеты размещены на стенде и официальном сайте </w:t>
      </w:r>
      <w:r>
        <w:rPr>
          <w:spacing w:val="3"/>
          <w:sz w:val="28"/>
          <w:szCs w:val="28"/>
          <w:highlight w:val="none"/>
          <w:lang w:val="en-US"/>
        </w:rPr>
        <w:t>birskrech</w:t>
      </w:r>
      <w:r>
        <w:rPr>
          <w:spacing w:val="3"/>
          <w:sz w:val="28"/>
          <w:szCs w:val="28"/>
          <w:highlight w:val="none"/>
        </w:rPr>
        <w:t>02</w:t>
      </w:r>
      <w:r>
        <w:rPr>
          <w:spacing w:val="3"/>
          <w:sz w:val="28"/>
          <w:szCs w:val="28"/>
          <w:highlight w:val="none"/>
          <w:lang w:val="en-US"/>
        </w:rPr>
        <w:t>edu</w:t>
      </w:r>
      <w:r>
        <w:rPr>
          <w:spacing w:val="3"/>
          <w:sz w:val="28"/>
          <w:szCs w:val="28"/>
          <w:highlight w:val="none"/>
        </w:rPr>
        <w:t>.</w:t>
      </w:r>
      <w:r>
        <w:rPr>
          <w:spacing w:val="3"/>
          <w:sz w:val="28"/>
          <w:szCs w:val="28"/>
          <w:highlight w:val="none"/>
          <w:lang w:val="en-US"/>
        </w:rPr>
        <w:t>ru</w:t>
      </w:r>
      <w:r>
        <w:rPr>
          <w:spacing w:val="3"/>
          <w:sz w:val="28"/>
          <w:szCs w:val="28"/>
          <w:highlight w:val="none"/>
        </w:rPr>
        <w:t xml:space="preserve"> в разделе «Противодействие коррупции»</w:t>
      </w:r>
      <w:r>
        <w:rPr>
          <w:sz w:val="28"/>
          <w:szCs w:val="28"/>
          <w:highlight w:val="none"/>
        </w:rPr>
        <w:t>;</w:t>
      </w:r>
    </w:p>
    <w:p w14:paraId="62F6305D"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- </w:t>
      </w:r>
      <w:r>
        <w:rPr>
          <w:sz w:val="28"/>
          <w:szCs w:val="28"/>
          <w:highlight w:val="none"/>
          <w:lang w:val="ru-RU"/>
        </w:rPr>
        <w:t>ежегодно</w:t>
      </w:r>
      <w:r>
        <w:rPr>
          <w:rFonts w:hint="default"/>
          <w:sz w:val="28"/>
          <w:szCs w:val="28"/>
          <w:highlight w:val="none"/>
          <w:lang w:val="ru-RU"/>
        </w:rPr>
        <w:t xml:space="preserve"> </w:t>
      </w:r>
      <w:r>
        <w:rPr>
          <w:sz w:val="28"/>
          <w:szCs w:val="28"/>
          <w:highlight w:val="none"/>
        </w:rPr>
        <w:t>пров</w:t>
      </w:r>
      <w:r>
        <w:rPr>
          <w:sz w:val="28"/>
          <w:szCs w:val="28"/>
          <w:highlight w:val="none"/>
          <w:lang w:val="ru-RU"/>
        </w:rPr>
        <w:t>одится</w:t>
      </w:r>
      <w:r>
        <w:rPr>
          <w:rFonts w:hint="default"/>
          <w:sz w:val="28"/>
          <w:szCs w:val="28"/>
          <w:highlight w:val="none"/>
          <w:lang w:val="ru-RU"/>
        </w:rPr>
        <w:t xml:space="preserve"> </w:t>
      </w:r>
      <w:r>
        <w:rPr>
          <w:sz w:val="28"/>
          <w:szCs w:val="28"/>
          <w:highlight w:val="none"/>
        </w:rPr>
        <w:t>анкетирование среди родителей (законных представителей) "Удовлетворенность потребителей качеством образовательных услуг" и "Удовлетворенность медицинской деятельностью", по итогам анкетирования о</w:t>
      </w:r>
      <w:r>
        <w:rPr>
          <w:spacing w:val="3"/>
          <w:sz w:val="28"/>
          <w:szCs w:val="28"/>
          <w:highlight w:val="none"/>
        </w:rPr>
        <w:t>ф</w:t>
      </w:r>
      <w:r>
        <w:rPr>
          <w:sz w:val="28"/>
          <w:szCs w:val="28"/>
          <w:highlight w:val="none"/>
        </w:rPr>
        <w:t>ормлены справки, результаты рассмотрены на совещании при директоре</w:t>
      </w:r>
      <w:r>
        <w:rPr>
          <w:rFonts w:hint="default"/>
          <w:sz w:val="28"/>
          <w:szCs w:val="28"/>
          <w:highlight w:val="none"/>
          <w:lang w:val="ru-RU"/>
        </w:rPr>
        <w:t xml:space="preserve"> (зам директоре по УР, ВР)</w:t>
      </w:r>
      <w:r>
        <w:rPr>
          <w:sz w:val="28"/>
          <w:szCs w:val="28"/>
          <w:highlight w:val="none"/>
        </w:rPr>
        <w:t xml:space="preserve">; </w:t>
      </w:r>
    </w:p>
    <w:p w14:paraId="74654067">
      <w:pPr>
        <w:jc w:val="both"/>
        <w:rPr>
          <w:rFonts w:hint="default"/>
          <w:sz w:val="28"/>
          <w:szCs w:val="28"/>
          <w:highlight w:val="yellow"/>
          <w:lang w:val="ru-RU"/>
        </w:rPr>
      </w:pPr>
      <w:r>
        <w:rPr>
          <w:sz w:val="28"/>
          <w:szCs w:val="28"/>
          <w:highlight w:val="none"/>
        </w:rPr>
        <w:t>- учреждение приняло на себя обязательство сообщать в соответствующие правоохранительные органы о случаях совершения коррупционных правонарушений, о которых учреждению (работникам учреждения)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известно, закреплена за лицом, ответственным за предупреждение и противодействие коррупции в школе-интернате. Сотрудничество с правоохранительными органами осуществляется согласно плана совместной работы ГБОУ Бирская коррекционная школа-интернат для обучающихся с ТНР и ОМВД</w:t>
      </w:r>
      <w:r>
        <w:rPr>
          <w:rFonts w:hint="default"/>
          <w:sz w:val="28"/>
          <w:szCs w:val="28"/>
          <w:highlight w:val="none"/>
          <w:lang w:val="ru-RU"/>
        </w:rPr>
        <w:t xml:space="preserve"> РФ</w:t>
      </w:r>
      <w:r>
        <w:rPr>
          <w:sz w:val="28"/>
          <w:szCs w:val="28"/>
          <w:highlight w:val="none"/>
        </w:rPr>
        <w:t xml:space="preserve"> по Бирскому району. Ежемесячно школа-интернат предоставляет в Бирскую прокуратуру Бирскому межрайонному прокурору</w:t>
      </w:r>
      <w:r>
        <w:rPr>
          <w:rFonts w:hint="default"/>
          <w:sz w:val="28"/>
          <w:szCs w:val="28"/>
          <w:highlight w:val="none"/>
          <w:lang w:val="ru-RU"/>
        </w:rPr>
        <w:t xml:space="preserve"> </w:t>
      </w:r>
      <w:r>
        <w:rPr>
          <w:sz w:val="28"/>
          <w:szCs w:val="28"/>
          <w:highlight w:val="none"/>
        </w:rPr>
        <w:t xml:space="preserve">информацию об отсутствии коррупционных и иных правонарушений в школе-интернате </w:t>
      </w:r>
      <w:r>
        <w:rPr>
          <w:rFonts w:hint="default"/>
          <w:sz w:val="28"/>
          <w:szCs w:val="28"/>
          <w:highlight w:val="none"/>
          <w:lang w:val="ru-RU"/>
        </w:rPr>
        <w:t>(</w:t>
      </w:r>
      <w:r>
        <w:rPr>
          <w:sz w:val="28"/>
          <w:szCs w:val="28"/>
          <w:highlight w:val="none"/>
        </w:rPr>
        <w:t>письмо № 01-39/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3 от 31.01.202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24</w:t>
      </w:r>
      <w:r>
        <w:rPr>
          <w:sz w:val="28"/>
          <w:szCs w:val="28"/>
          <w:highlight w:val="none"/>
        </w:rPr>
        <w:t xml:space="preserve"> от 31.01.202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01-39/4</w:t>
      </w:r>
      <w:r>
        <w:rPr>
          <w:rFonts w:hint="default"/>
          <w:sz w:val="28"/>
          <w:szCs w:val="28"/>
          <w:highlight w:val="none"/>
          <w:lang w:val="ru-RU"/>
        </w:rPr>
        <w:t>5</w:t>
      </w:r>
      <w:r>
        <w:rPr>
          <w:sz w:val="28"/>
          <w:szCs w:val="28"/>
          <w:highlight w:val="none"/>
        </w:rPr>
        <w:t xml:space="preserve"> от 28.02.202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01-39/4</w:t>
      </w:r>
      <w:r>
        <w:rPr>
          <w:rFonts w:hint="default"/>
          <w:sz w:val="28"/>
          <w:szCs w:val="28"/>
          <w:highlight w:val="none"/>
          <w:lang w:val="ru-RU"/>
        </w:rPr>
        <w:t>6</w:t>
      </w:r>
      <w:r>
        <w:rPr>
          <w:sz w:val="28"/>
          <w:szCs w:val="28"/>
          <w:highlight w:val="none"/>
        </w:rPr>
        <w:t xml:space="preserve"> от 28.02.202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72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31</w:t>
      </w:r>
      <w:r>
        <w:rPr>
          <w:sz w:val="28"/>
          <w:szCs w:val="28"/>
          <w:highlight w:val="none"/>
        </w:rPr>
        <w:t>.03.202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73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31</w:t>
      </w:r>
      <w:r>
        <w:rPr>
          <w:sz w:val="28"/>
          <w:szCs w:val="28"/>
          <w:highlight w:val="none"/>
        </w:rPr>
        <w:t>.03.202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92</w:t>
      </w:r>
      <w:r>
        <w:rPr>
          <w:sz w:val="28"/>
          <w:szCs w:val="28"/>
          <w:highlight w:val="none"/>
        </w:rPr>
        <w:t xml:space="preserve"> от 2</w:t>
      </w:r>
      <w:r>
        <w:rPr>
          <w:rFonts w:hint="default"/>
          <w:sz w:val="28"/>
          <w:szCs w:val="28"/>
          <w:highlight w:val="none"/>
          <w:lang w:val="ru-RU"/>
        </w:rPr>
        <w:t>8</w:t>
      </w:r>
      <w:r>
        <w:rPr>
          <w:sz w:val="28"/>
          <w:szCs w:val="28"/>
          <w:highlight w:val="none"/>
        </w:rPr>
        <w:t>.04.202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93</w:t>
      </w:r>
      <w:r>
        <w:rPr>
          <w:sz w:val="28"/>
          <w:szCs w:val="28"/>
          <w:highlight w:val="none"/>
        </w:rPr>
        <w:t xml:space="preserve"> от 2</w:t>
      </w:r>
      <w:r>
        <w:rPr>
          <w:rFonts w:hint="default"/>
          <w:sz w:val="28"/>
          <w:szCs w:val="28"/>
          <w:highlight w:val="none"/>
          <w:lang w:val="ru-RU"/>
        </w:rPr>
        <w:t>8</w:t>
      </w:r>
      <w:r>
        <w:rPr>
          <w:sz w:val="28"/>
          <w:szCs w:val="28"/>
          <w:highlight w:val="none"/>
        </w:rPr>
        <w:t>.04.202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113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31</w:t>
      </w:r>
      <w:r>
        <w:rPr>
          <w:sz w:val="28"/>
          <w:szCs w:val="28"/>
          <w:highlight w:val="none"/>
        </w:rPr>
        <w:t>.05.202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01-39/1</w:t>
      </w:r>
      <w:r>
        <w:rPr>
          <w:rFonts w:hint="default"/>
          <w:sz w:val="28"/>
          <w:szCs w:val="28"/>
          <w:highlight w:val="none"/>
          <w:lang w:val="ru-RU"/>
        </w:rPr>
        <w:t>14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31</w:t>
      </w:r>
      <w:r>
        <w:rPr>
          <w:sz w:val="28"/>
          <w:szCs w:val="28"/>
          <w:highlight w:val="none"/>
        </w:rPr>
        <w:t>.05.202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01-39/1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 xml:space="preserve">3 от </w:t>
      </w:r>
      <w:r>
        <w:rPr>
          <w:rFonts w:hint="default"/>
          <w:sz w:val="28"/>
          <w:szCs w:val="28"/>
          <w:highlight w:val="none"/>
          <w:lang w:val="ru-RU"/>
        </w:rPr>
        <w:t>30</w:t>
      </w:r>
      <w:r>
        <w:rPr>
          <w:sz w:val="28"/>
          <w:szCs w:val="28"/>
          <w:highlight w:val="none"/>
        </w:rPr>
        <w:t>.06.202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01-39/1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 xml:space="preserve">4 от </w:t>
      </w:r>
      <w:r>
        <w:rPr>
          <w:rFonts w:hint="default"/>
          <w:sz w:val="28"/>
          <w:szCs w:val="28"/>
          <w:highlight w:val="none"/>
          <w:lang w:val="ru-RU"/>
        </w:rPr>
        <w:t>30</w:t>
      </w:r>
      <w:r>
        <w:rPr>
          <w:sz w:val="28"/>
          <w:szCs w:val="28"/>
          <w:highlight w:val="none"/>
        </w:rPr>
        <w:t>.06.202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01-39/14</w:t>
      </w:r>
      <w:r>
        <w:rPr>
          <w:rFonts w:hint="default"/>
          <w:sz w:val="28"/>
          <w:szCs w:val="28"/>
          <w:highlight w:val="none"/>
          <w:lang w:val="ru-RU"/>
        </w:rPr>
        <w:t>5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29</w:t>
      </w:r>
      <w:r>
        <w:rPr>
          <w:sz w:val="28"/>
          <w:szCs w:val="28"/>
          <w:highlight w:val="none"/>
        </w:rPr>
        <w:t>.07.202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01-39/14</w:t>
      </w:r>
      <w:r>
        <w:rPr>
          <w:rFonts w:hint="default"/>
          <w:sz w:val="28"/>
          <w:szCs w:val="28"/>
          <w:highlight w:val="none"/>
          <w:lang w:val="ru-RU"/>
        </w:rPr>
        <w:t>6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29</w:t>
      </w:r>
      <w:r>
        <w:rPr>
          <w:sz w:val="28"/>
          <w:szCs w:val="28"/>
          <w:highlight w:val="none"/>
        </w:rPr>
        <w:t>.07.202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01-39/16</w:t>
      </w:r>
      <w:r>
        <w:rPr>
          <w:rFonts w:hint="default"/>
          <w:sz w:val="28"/>
          <w:szCs w:val="28"/>
          <w:highlight w:val="none"/>
          <w:lang w:val="ru-RU"/>
        </w:rPr>
        <w:t>5</w:t>
      </w:r>
      <w:r>
        <w:rPr>
          <w:sz w:val="28"/>
          <w:szCs w:val="28"/>
          <w:highlight w:val="none"/>
        </w:rPr>
        <w:t xml:space="preserve"> от 31.08.202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01-39/16</w:t>
      </w:r>
      <w:r>
        <w:rPr>
          <w:rFonts w:hint="default"/>
          <w:sz w:val="28"/>
          <w:szCs w:val="28"/>
          <w:highlight w:val="none"/>
          <w:lang w:val="ru-RU"/>
        </w:rPr>
        <w:t>6</w:t>
      </w:r>
      <w:r>
        <w:rPr>
          <w:sz w:val="28"/>
          <w:szCs w:val="28"/>
          <w:highlight w:val="none"/>
        </w:rPr>
        <w:t xml:space="preserve"> от 31.0</w:t>
      </w:r>
      <w:r>
        <w:rPr>
          <w:rFonts w:hint="default"/>
          <w:sz w:val="28"/>
          <w:szCs w:val="28"/>
          <w:highlight w:val="none"/>
          <w:lang w:val="ru-RU"/>
        </w:rPr>
        <w:t>8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205</w:t>
      </w:r>
      <w:r>
        <w:rPr>
          <w:sz w:val="28"/>
          <w:szCs w:val="28"/>
          <w:highlight w:val="none"/>
        </w:rPr>
        <w:t xml:space="preserve"> от 30.09.202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206</w:t>
      </w:r>
      <w:r>
        <w:rPr>
          <w:sz w:val="28"/>
          <w:szCs w:val="28"/>
          <w:highlight w:val="none"/>
        </w:rPr>
        <w:t xml:space="preserve"> от 30.09.202</w:t>
      </w:r>
      <w:r>
        <w:rPr>
          <w:rFonts w:hint="default"/>
          <w:sz w:val="28"/>
          <w:szCs w:val="28"/>
          <w:highlight w:val="none"/>
          <w:lang w:val="ru-RU"/>
        </w:rPr>
        <w:t xml:space="preserve">2, </w:t>
      </w:r>
      <w:r>
        <w:rPr>
          <w:sz w:val="28"/>
          <w:szCs w:val="28"/>
          <w:highlight w:val="none"/>
        </w:rPr>
        <w:t>письмо № 01-39/</w:t>
      </w:r>
      <w:r>
        <w:rPr>
          <w:rFonts w:hint="default"/>
          <w:sz w:val="28"/>
          <w:szCs w:val="28"/>
          <w:highlight w:val="none"/>
          <w:lang w:val="ru-RU"/>
        </w:rPr>
        <w:t>236</w:t>
      </w:r>
      <w:r>
        <w:rPr>
          <w:sz w:val="28"/>
          <w:szCs w:val="28"/>
          <w:highlight w:val="none"/>
        </w:rPr>
        <w:t xml:space="preserve"> от 31.1</w:t>
      </w:r>
      <w:r>
        <w:rPr>
          <w:rFonts w:hint="default"/>
          <w:sz w:val="28"/>
          <w:szCs w:val="28"/>
          <w:highlight w:val="none"/>
          <w:lang w:val="ru-RU"/>
        </w:rPr>
        <w:t>0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237</w:t>
      </w:r>
      <w:r>
        <w:rPr>
          <w:sz w:val="28"/>
          <w:szCs w:val="28"/>
          <w:highlight w:val="none"/>
        </w:rPr>
        <w:t xml:space="preserve"> от 31.</w:t>
      </w:r>
      <w:r>
        <w:rPr>
          <w:rFonts w:hint="default"/>
          <w:sz w:val="28"/>
          <w:szCs w:val="28"/>
          <w:highlight w:val="none"/>
          <w:lang w:val="ru-RU"/>
        </w:rPr>
        <w:t>1</w:t>
      </w:r>
      <w:r>
        <w:rPr>
          <w:sz w:val="28"/>
          <w:szCs w:val="28"/>
          <w:highlight w:val="none"/>
        </w:rPr>
        <w:t>0.202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284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30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11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285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30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11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01-39/3</w:t>
      </w:r>
      <w:r>
        <w:rPr>
          <w:rFonts w:hint="default"/>
          <w:sz w:val="28"/>
          <w:szCs w:val="28"/>
          <w:highlight w:val="none"/>
          <w:lang w:val="ru-RU"/>
        </w:rPr>
        <w:t>09</w:t>
      </w:r>
      <w:r>
        <w:rPr>
          <w:sz w:val="28"/>
          <w:szCs w:val="28"/>
          <w:highlight w:val="none"/>
        </w:rPr>
        <w:t xml:space="preserve"> от 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12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310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22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12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27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31</w:t>
      </w:r>
      <w:r>
        <w:rPr>
          <w:sz w:val="28"/>
          <w:szCs w:val="28"/>
          <w:highlight w:val="none"/>
        </w:rPr>
        <w:t>.0</w:t>
      </w:r>
      <w:r>
        <w:rPr>
          <w:rFonts w:hint="default"/>
          <w:sz w:val="28"/>
          <w:szCs w:val="28"/>
          <w:highlight w:val="none"/>
          <w:lang w:val="ru-RU"/>
        </w:rPr>
        <w:t>1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 xml:space="preserve">8 от </w:t>
      </w:r>
      <w:r>
        <w:rPr>
          <w:rFonts w:hint="default"/>
          <w:sz w:val="28"/>
          <w:szCs w:val="28"/>
          <w:highlight w:val="none"/>
          <w:lang w:val="ru-RU"/>
        </w:rPr>
        <w:t>31</w:t>
      </w:r>
      <w:r>
        <w:rPr>
          <w:sz w:val="28"/>
          <w:szCs w:val="28"/>
          <w:highlight w:val="none"/>
        </w:rPr>
        <w:t>.0</w:t>
      </w:r>
      <w:r>
        <w:rPr>
          <w:rFonts w:hint="default"/>
          <w:sz w:val="28"/>
          <w:szCs w:val="28"/>
          <w:highlight w:val="none"/>
          <w:lang w:val="ru-RU"/>
        </w:rPr>
        <w:t>1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56</w:t>
      </w:r>
      <w:r>
        <w:rPr>
          <w:sz w:val="28"/>
          <w:szCs w:val="28"/>
          <w:highlight w:val="none"/>
        </w:rPr>
        <w:t xml:space="preserve"> от 2</w:t>
      </w:r>
      <w:r>
        <w:rPr>
          <w:rFonts w:hint="default"/>
          <w:sz w:val="28"/>
          <w:szCs w:val="28"/>
          <w:highlight w:val="none"/>
          <w:lang w:val="ru-RU"/>
        </w:rPr>
        <w:t>8</w:t>
      </w:r>
      <w:r>
        <w:rPr>
          <w:sz w:val="28"/>
          <w:szCs w:val="28"/>
          <w:highlight w:val="none"/>
        </w:rPr>
        <w:t>.0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57</w:t>
      </w:r>
      <w:r>
        <w:rPr>
          <w:sz w:val="28"/>
          <w:szCs w:val="28"/>
          <w:highlight w:val="none"/>
        </w:rPr>
        <w:t xml:space="preserve"> от 2</w:t>
      </w:r>
      <w:r>
        <w:rPr>
          <w:rFonts w:hint="default"/>
          <w:sz w:val="28"/>
          <w:szCs w:val="28"/>
          <w:highlight w:val="none"/>
          <w:lang w:val="ru-RU"/>
        </w:rPr>
        <w:t>8</w:t>
      </w:r>
      <w:r>
        <w:rPr>
          <w:sz w:val="28"/>
          <w:szCs w:val="28"/>
          <w:highlight w:val="none"/>
        </w:rPr>
        <w:t>.0</w:t>
      </w:r>
      <w:r>
        <w:rPr>
          <w:rFonts w:hint="default"/>
          <w:sz w:val="28"/>
          <w:szCs w:val="28"/>
          <w:highlight w:val="none"/>
          <w:lang w:val="ru-RU"/>
        </w:rPr>
        <w:t>2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96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31</w:t>
      </w:r>
      <w:r>
        <w:rPr>
          <w:sz w:val="28"/>
          <w:szCs w:val="28"/>
          <w:highlight w:val="none"/>
        </w:rPr>
        <w:t>.0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97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31</w:t>
      </w:r>
      <w:r>
        <w:rPr>
          <w:sz w:val="28"/>
          <w:szCs w:val="28"/>
          <w:highlight w:val="none"/>
        </w:rPr>
        <w:t>.0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120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28</w:t>
      </w:r>
      <w:r>
        <w:rPr>
          <w:sz w:val="28"/>
          <w:szCs w:val="28"/>
          <w:highlight w:val="none"/>
        </w:rPr>
        <w:t>.0</w:t>
      </w:r>
      <w:r>
        <w:rPr>
          <w:rFonts w:hint="default"/>
          <w:sz w:val="28"/>
          <w:szCs w:val="28"/>
          <w:highlight w:val="none"/>
          <w:lang w:val="ru-RU"/>
        </w:rPr>
        <w:t>4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01-39/1</w:t>
      </w:r>
      <w:r>
        <w:rPr>
          <w:rFonts w:hint="default"/>
          <w:sz w:val="28"/>
          <w:szCs w:val="28"/>
          <w:highlight w:val="none"/>
          <w:lang w:val="ru-RU"/>
        </w:rPr>
        <w:t xml:space="preserve">21 </w:t>
      </w:r>
      <w:r>
        <w:rPr>
          <w:sz w:val="28"/>
          <w:szCs w:val="28"/>
          <w:highlight w:val="none"/>
        </w:rPr>
        <w:t xml:space="preserve">от </w:t>
      </w:r>
      <w:r>
        <w:rPr>
          <w:rFonts w:hint="default"/>
          <w:sz w:val="28"/>
          <w:szCs w:val="28"/>
          <w:highlight w:val="none"/>
          <w:lang w:val="ru-RU"/>
        </w:rPr>
        <w:t>28</w:t>
      </w:r>
      <w:r>
        <w:rPr>
          <w:sz w:val="28"/>
          <w:szCs w:val="28"/>
          <w:highlight w:val="none"/>
        </w:rPr>
        <w:t>.0</w:t>
      </w:r>
      <w:r>
        <w:rPr>
          <w:rFonts w:hint="default"/>
          <w:sz w:val="28"/>
          <w:szCs w:val="28"/>
          <w:highlight w:val="none"/>
          <w:lang w:val="ru-RU"/>
        </w:rPr>
        <w:t>4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 xml:space="preserve">149 </w:t>
      </w:r>
      <w:r>
        <w:rPr>
          <w:sz w:val="28"/>
          <w:szCs w:val="28"/>
          <w:highlight w:val="none"/>
        </w:rPr>
        <w:t>от 31.0</w:t>
      </w:r>
      <w:r>
        <w:rPr>
          <w:rFonts w:hint="default"/>
          <w:sz w:val="28"/>
          <w:szCs w:val="28"/>
          <w:highlight w:val="none"/>
          <w:lang w:val="ru-RU"/>
        </w:rPr>
        <w:t>5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01-39/1</w:t>
      </w:r>
      <w:r>
        <w:rPr>
          <w:rFonts w:hint="default"/>
          <w:sz w:val="28"/>
          <w:szCs w:val="28"/>
          <w:highlight w:val="none"/>
          <w:lang w:val="ru-RU"/>
        </w:rPr>
        <w:t>50</w:t>
      </w:r>
      <w:r>
        <w:rPr>
          <w:sz w:val="28"/>
          <w:szCs w:val="28"/>
          <w:highlight w:val="none"/>
        </w:rPr>
        <w:t xml:space="preserve"> от 31.05.202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01-39/1</w:t>
      </w:r>
      <w:r>
        <w:rPr>
          <w:rFonts w:hint="default"/>
          <w:sz w:val="28"/>
          <w:szCs w:val="28"/>
          <w:highlight w:val="none"/>
          <w:lang w:val="ru-RU"/>
        </w:rPr>
        <w:t>63</w:t>
      </w:r>
      <w:r>
        <w:rPr>
          <w:sz w:val="28"/>
          <w:szCs w:val="28"/>
          <w:highlight w:val="none"/>
        </w:rPr>
        <w:t xml:space="preserve"> от 30.0</w:t>
      </w:r>
      <w:r>
        <w:rPr>
          <w:rFonts w:hint="default"/>
          <w:sz w:val="28"/>
          <w:szCs w:val="28"/>
          <w:highlight w:val="none"/>
          <w:lang w:val="ru-RU"/>
        </w:rPr>
        <w:t>6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 xml:space="preserve">174 </w:t>
      </w:r>
      <w:r>
        <w:rPr>
          <w:sz w:val="28"/>
          <w:szCs w:val="28"/>
          <w:highlight w:val="none"/>
        </w:rPr>
        <w:t>от 3</w:t>
      </w:r>
      <w:r>
        <w:rPr>
          <w:rFonts w:hint="default"/>
          <w:sz w:val="28"/>
          <w:szCs w:val="28"/>
          <w:highlight w:val="none"/>
          <w:lang w:val="ru-RU"/>
        </w:rPr>
        <w:t>1</w:t>
      </w:r>
      <w:r>
        <w:rPr>
          <w:sz w:val="28"/>
          <w:szCs w:val="28"/>
          <w:highlight w:val="none"/>
        </w:rPr>
        <w:t>.0</w:t>
      </w:r>
      <w:r>
        <w:rPr>
          <w:rFonts w:hint="default"/>
          <w:sz w:val="28"/>
          <w:szCs w:val="28"/>
          <w:highlight w:val="none"/>
          <w:lang w:val="ru-RU"/>
        </w:rPr>
        <w:t>7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 xml:space="preserve">175 </w:t>
      </w:r>
      <w:r>
        <w:rPr>
          <w:sz w:val="28"/>
          <w:szCs w:val="28"/>
          <w:highlight w:val="none"/>
        </w:rPr>
        <w:t>от 3</w:t>
      </w:r>
      <w:r>
        <w:rPr>
          <w:rFonts w:hint="default"/>
          <w:sz w:val="28"/>
          <w:szCs w:val="28"/>
          <w:highlight w:val="none"/>
          <w:lang w:val="ru-RU"/>
        </w:rPr>
        <w:t>1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07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01-39/2</w:t>
      </w:r>
      <w:r>
        <w:rPr>
          <w:rFonts w:hint="default"/>
          <w:sz w:val="28"/>
          <w:szCs w:val="28"/>
          <w:highlight w:val="none"/>
          <w:lang w:val="ru-RU"/>
        </w:rPr>
        <w:t>0</w:t>
      </w:r>
      <w:r>
        <w:rPr>
          <w:sz w:val="28"/>
          <w:szCs w:val="28"/>
          <w:highlight w:val="none"/>
        </w:rPr>
        <w:t>4 от 3</w:t>
      </w:r>
      <w:r>
        <w:rPr>
          <w:rFonts w:hint="default"/>
          <w:sz w:val="28"/>
          <w:szCs w:val="28"/>
          <w:highlight w:val="none"/>
          <w:lang w:val="ru-RU"/>
        </w:rPr>
        <w:t>1</w:t>
      </w:r>
      <w:r>
        <w:rPr>
          <w:sz w:val="28"/>
          <w:szCs w:val="28"/>
          <w:highlight w:val="none"/>
        </w:rPr>
        <w:t>.0</w:t>
      </w:r>
      <w:r>
        <w:rPr>
          <w:rFonts w:hint="default"/>
          <w:sz w:val="28"/>
          <w:szCs w:val="28"/>
          <w:highlight w:val="none"/>
          <w:lang w:val="ru-RU"/>
        </w:rPr>
        <w:t>8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01-39/2</w:t>
      </w:r>
      <w:r>
        <w:rPr>
          <w:rFonts w:hint="default"/>
          <w:sz w:val="28"/>
          <w:szCs w:val="28"/>
          <w:highlight w:val="none"/>
          <w:lang w:val="ru-RU"/>
        </w:rPr>
        <w:t>05</w:t>
      </w:r>
      <w:r>
        <w:rPr>
          <w:sz w:val="28"/>
          <w:szCs w:val="28"/>
          <w:highlight w:val="none"/>
        </w:rPr>
        <w:t xml:space="preserve"> от 3</w:t>
      </w:r>
      <w:r>
        <w:rPr>
          <w:rFonts w:hint="default"/>
          <w:sz w:val="28"/>
          <w:szCs w:val="28"/>
          <w:highlight w:val="none"/>
          <w:lang w:val="ru-RU"/>
        </w:rPr>
        <w:t>1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08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01-39/2</w:t>
      </w:r>
      <w:r>
        <w:rPr>
          <w:rFonts w:hint="default"/>
          <w:sz w:val="28"/>
          <w:szCs w:val="28"/>
          <w:highlight w:val="none"/>
          <w:lang w:val="ru-RU"/>
        </w:rPr>
        <w:t>63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29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09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01-39/2</w:t>
      </w:r>
      <w:r>
        <w:rPr>
          <w:rFonts w:hint="default"/>
          <w:sz w:val="28"/>
          <w:szCs w:val="28"/>
          <w:highlight w:val="none"/>
          <w:lang w:val="ru-RU"/>
        </w:rPr>
        <w:t>64</w:t>
      </w:r>
      <w:r>
        <w:rPr>
          <w:sz w:val="28"/>
          <w:szCs w:val="28"/>
          <w:highlight w:val="none"/>
        </w:rPr>
        <w:t xml:space="preserve"> от 2</w:t>
      </w:r>
      <w:r>
        <w:rPr>
          <w:rFonts w:hint="default"/>
          <w:sz w:val="28"/>
          <w:szCs w:val="28"/>
          <w:highlight w:val="none"/>
          <w:lang w:val="ru-RU"/>
        </w:rPr>
        <w:t>9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09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315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31</w:t>
      </w:r>
      <w:r>
        <w:rPr>
          <w:sz w:val="28"/>
          <w:szCs w:val="28"/>
          <w:highlight w:val="none"/>
        </w:rPr>
        <w:t>.1</w:t>
      </w:r>
      <w:r>
        <w:rPr>
          <w:rFonts w:hint="default"/>
          <w:sz w:val="28"/>
          <w:szCs w:val="28"/>
          <w:highlight w:val="none"/>
          <w:lang w:val="ru-RU"/>
        </w:rPr>
        <w:t>0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 xml:space="preserve">3, </w:t>
      </w:r>
      <w:r>
        <w:rPr>
          <w:sz w:val="28"/>
          <w:szCs w:val="28"/>
          <w:highlight w:val="none"/>
        </w:rPr>
        <w:t>письмо № 01-39/</w:t>
      </w:r>
      <w:r>
        <w:rPr>
          <w:rFonts w:hint="default"/>
          <w:sz w:val="28"/>
          <w:szCs w:val="28"/>
          <w:highlight w:val="none"/>
          <w:lang w:val="ru-RU"/>
        </w:rPr>
        <w:t>316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31</w:t>
      </w:r>
      <w:r>
        <w:rPr>
          <w:sz w:val="28"/>
          <w:szCs w:val="28"/>
          <w:highlight w:val="none"/>
        </w:rPr>
        <w:t>.1</w:t>
      </w:r>
      <w:r>
        <w:rPr>
          <w:rFonts w:hint="default"/>
          <w:sz w:val="28"/>
          <w:szCs w:val="28"/>
          <w:highlight w:val="none"/>
          <w:lang w:val="ru-RU"/>
        </w:rPr>
        <w:t>0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352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30.1</w:t>
      </w:r>
      <w:r>
        <w:rPr>
          <w:sz w:val="28"/>
          <w:szCs w:val="28"/>
          <w:highlight w:val="none"/>
        </w:rPr>
        <w:t>1.202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 xml:space="preserve">353 </w:t>
      </w:r>
      <w:r>
        <w:rPr>
          <w:sz w:val="28"/>
          <w:szCs w:val="28"/>
          <w:highlight w:val="none"/>
        </w:rPr>
        <w:t xml:space="preserve">от </w:t>
      </w:r>
      <w:r>
        <w:rPr>
          <w:rFonts w:hint="default"/>
          <w:sz w:val="28"/>
          <w:szCs w:val="28"/>
          <w:highlight w:val="none"/>
          <w:lang w:val="ru-RU"/>
        </w:rPr>
        <w:t>30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11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 xml:space="preserve">391 </w:t>
      </w:r>
      <w:r>
        <w:rPr>
          <w:sz w:val="28"/>
          <w:szCs w:val="28"/>
          <w:highlight w:val="none"/>
        </w:rPr>
        <w:t>от 2</w:t>
      </w:r>
      <w:r>
        <w:rPr>
          <w:rFonts w:hint="default"/>
          <w:sz w:val="28"/>
          <w:szCs w:val="28"/>
          <w:highlight w:val="none"/>
          <w:lang w:val="ru-RU"/>
        </w:rPr>
        <w:t>5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1</w:t>
      </w:r>
      <w:r>
        <w:rPr>
          <w:sz w:val="28"/>
          <w:szCs w:val="28"/>
          <w:highlight w:val="none"/>
        </w:rPr>
        <w:t>2.202</w:t>
      </w:r>
      <w:r>
        <w:rPr>
          <w:rFonts w:hint="default"/>
          <w:sz w:val="28"/>
          <w:szCs w:val="28"/>
          <w:highlight w:val="none"/>
          <w:lang w:val="ru-RU"/>
        </w:rPr>
        <w:t>3</w:t>
      </w:r>
      <w:r>
        <w:rPr>
          <w:sz w:val="28"/>
          <w:szCs w:val="28"/>
          <w:highlight w:val="none"/>
        </w:rPr>
        <w:t>, письмо № 01-39/</w:t>
      </w:r>
      <w:r>
        <w:rPr>
          <w:rFonts w:hint="default"/>
          <w:sz w:val="28"/>
          <w:szCs w:val="28"/>
          <w:highlight w:val="none"/>
          <w:lang w:val="ru-RU"/>
        </w:rPr>
        <w:t>393</w:t>
      </w:r>
      <w:r>
        <w:rPr>
          <w:sz w:val="28"/>
          <w:szCs w:val="28"/>
          <w:highlight w:val="none"/>
        </w:rPr>
        <w:t xml:space="preserve"> от </w:t>
      </w:r>
      <w:r>
        <w:rPr>
          <w:rFonts w:hint="default"/>
          <w:sz w:val="28"/>
          <w:szCs w:val="28"/>
          <w:highlight w:val="none"/>
          <w:lang w:val="ru-RU"/>
        </w:rPr>
        <w:t>25</w:t>
      </w:r>
      <w:r>
        <w:rPr>
          <w:sz w:val="28"/>
          <w:szCs w:val="28"/>
          <w:highlight w:val="none"/>
        </w:rPr>
        <w:t>.</w:t>
      </w:r>
      <w:r>
        <w:rPr>
          <w:rFonts w:hint="default"/>
          <w:sz w:val="28"/>
          <w:szCs w:val="28"/>
          <w:highlight w:val="none"/>
          <w:lang w:val="ru-RU"/>
        </w:rPr>
        <w:t>12</w:t>
      </w:r>
      <w:r>
        <w:rPr>
          <w:sz w:val="28"/>
          <w:szCs w:val="28"/>
          <w:highlight w:val="none"/>
        </w:rPr>
        <w:t>.202</w:t>
      </w:r>
      <w:r>
        <w:rPr>
          <w:rFonts w:hint="default"/>
          <w:sz w:val="28"/>
          <w:szCs w:val="28"/>
          <w:highlight w:val="none"/>
          <w:lang w:val="ru-RU"/>
        </w:rPr>
        <w:t>3).</w:t>
      </w:r>
    </w:p>
    <w:p w14:paraId="39A9DEF4">
      <w:pPr>
        <w:jc w:val="both"/>
        <w:rPr>
          <w:i/>
          <w:spacing w:val="3"/>
          <w:sz w:val="28"/>
          <w:szCs w:val="28"/>
          <w:highlight w:val="none"/>
        </w:rPr>
      </w:pPr>
      <w:r>
        <w:rPr>
          <w:bCs/>
          <w:i/>
          <w:spacing w:val="3"/>
          <w:sz w:val="28"/>
          <w:szCs w:val="28"/>
          <w:highlight w:val="none"/>
        </w:rPr>
        <w:tab/>
      </w:r>
      <w:r>
        <w:rPr>
          <w:bCs/>
          <w:i/>
          <w:spacing w:val="3"/>
          <w:sz w:val="28"/>
          <w:szCs w:val="28"/>
          <w:highlight w:val="none"/>
        </w:rPr>
        <w:t>5) Правовое просвещение и повышение антикоррупционной компетентности обучающих:</w:t>
      </w:r>
    </w:p>
    <w:p w14:paraId="33EB9C65"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- с обучающимися проведены следующие мероприятия с элементы антикоррупционного воспитания: </w:t>
      </w:r>
    </w:p>
    <w:p w14:paraId="2A44697D">
      <w:pPr>
        <w:numPr>
          <w:ilvl w:val="0"/>
          <w:numId w:val="1"/>
        </w:numPr>
        <w:ind w:left="92" w:leftChars="0" w:firstLine="708" w:firstLineChars="0"/>
        <w:jc w:val="both"/>
        <w:rPr>
          <w:sz w:val="28"/>
          <w:szCs w:val="28"/>
          <w:highlight w:val="none"/>
        </w:rPr>
      </w:pPr>
      <w:r>
        <w:rPr>
          <w:rFonts w:hint="default"/>
          <w:sz w:val="28"/>
          <w:szCs w:val="28"/>
          <w:highlight w:val="none"/>
          <w:lang w:val="ru-RU"/>
        </w:rPr>
        <w:t>в 2022 году: антикоррупционные часы: «Памятка антикоррупционного поведения» (январь 2022 года), «Подарки и другие способы благодарности» (апрель 2022 года), «Порядок и закон в жизни общества» (октябрь 2022 года), «И снова о коррупции» (ноябрь 2022 года); занятия-практикумы «Обязанности и запреты» (ноябрь 2022 года)</w:t>
      </w:r>
    </w:p>
    <w:p w14:paraId="5BFACF2A">
      <w:pPr>
        <w:numPr>
          <w:ilvl w:val="0"/>
          <w:numId w:val="1"/>
        </w:numPr>
        <w:ind w:left="92" w:leftChars="0" w:firstLine="708" w:firstLineChars="0"/>
        <w:jc w:val="both"/>
        <w:rPr>
          <w:sz w:val="28"/>
          <w:szCs w:val="28"/>
          <w:highlight w:val="none"/>
        </w:rPr>
      </w:pPr>
      <w:r>
        <w:rPr>
          <w:rFonts w:hint="default"/>
          <w:sz w:val="28"/>
          <w:szCs w:val="28"/>
          <w:highlight w:val="none"/>
          <w:lang w:val="ru-RU"/>
        </w:rPr>
        <w:t xml:space="preserve">в 2023 году: антикоррупционные часы: «Будь бдителен! Не нарушай закон!» (январь 2023 года), «Деньги в нашей жизни» (апрель 2023 года); «На страже закона» (октябрь 2023 года); «Законы будем изучать, свои права мы будем знать» (ноябрь 2023 года).  </w:t>
      </w:r>
    </w:p>
    <w:p w14:paraId="737C9515">
      <w:pPr>
        <w:numPr>
          <w:ilvl w:val="0"/>
          <w:numId w:val="0"/>
        </w:numPr>
        <w:jc w:val="both"/>
        <w:rPr>
          <w:rFonts w:hint="default"/>
          <w:sz w:val="28"/>
          <w:szCs w:val="28"/>
          <w:highlight w:val="none"/>
          <w:lang w:val="ru-RU"/>
        </w:rPr>
      </w:pPr>
      <w:r>
        <w:rPr>
          <w:rFonts w:hint="default"/>
          <w:sz w:val="28"/>
          <w:szCs w:val="28"/>
          <w:highlight w:val="none"/>
          <w:lang w:val="ru-RU"/>
        </w:rPr>
        <w:t xml:space="preserve">- </w:t>
      </w:r>
      <w:r>
        <w:rPr>
          <w:sz w:val="28"/>
          <w:szCs w:val="28"/>
          <w:highlight w:val="none"/>
        </w:rPr>
        <w:t>школе реализуется программа "Имею право на права" для обучающихся 0-4 классов</w:t>
      </w:r>
      <w:r>
        <w:rPr>
          <w:rFonts w:hint="default"/>
          <w:sz w:val="28"/>
          <w:szCs w:val="28"/>
          <w:highlight w:val="none"/>
          <w:lang w:val="ru-RU"/>
        </w:rPr>
        <w:t>: занятие № 5 (январь 2022 года, 2023 года); занятие № 6 (февраль 2022 года, 2023 года); занятие № 7 (март 2022 года, 2023 года); занятие № 8 (апрель 2022 года, 2023 года); занятие № 9 (май 2022 года, 2023 года); занятие № 1 (сентябрь 2022 года, 2023 года); занятие № 2 (октябрь 2022 года, 2023 года); занятие № 3 (ноябрь 2022 года, 2023 года); занятие № 4 (декабрь 2022 года, 2023 года).</w:t>
      </w:r>
    </w:p>
    <w:p w14:paraId="6A22E903">
      <w:pPr>
        <w:jc w:val="both"/>
        <w:rPr>
          <w:i/>
          <w:sz w:val="28"/>
          <w:szCs w:val="28"/>
          <w:highlight w:val="none"/>
        </w:rPr>
      </w:pPr>
      <w:r>
        <w:rPr>
          <w:i/>
          <w:sz w:val="28"/>
          <w:szCs w:val="28"/>
          <w:highlight w:val="none"/>
        </w:rPr>
        <w:tab/>
      </w:r>
      <w:r>
        <w:rPr>
          <w:i/>
          <w:sz w:val="28"/>
          <w:szCs w:val="28"/>
          <w:highlight w:val="none"/>
        </w:rPr>
        <w:t>6) Обеспечение соответствия системы внутреннего контроля организации требованиям антикоррупционной политики организации:</w:t>
      </w:r>
    </w:p>
    <w:p w14:paraId="703C2990"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- осуществляется регулярный контроль соблюдения внутренних процедур;</w:t>
      </w:r>
    </w:p>
    <w:p w14:paraId="43A590A2"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- осуществляется регулярный контроль данных бухгалтерского учета, наличия и достоверности первичных документов бухгалтерского учета;</w:t>
      </w:r>
    </w:p>
    <w:p w14:paraId="3D43754F"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>- о</w:t>
      </w:r>
      <w:r>
        <w:rPr>
          <w:spacing w:val="3"/>
          <w:sz w:val="28"/>
          <w:szCs w:val="28"/>
          <w:highlight w:val="none"/>
        </w:rPr>
        <w:t>существляется контроль за соблюдением требований, установленных Федеральным законом  № 44-ФЗ от 5.04.2013 года «О контрактной системе в с</w:t>
      </w:r>
      <w:r>
        <w:rPr>
          <w:sz w:val="28"/>
          <w:szCs w:val="28"/>
          <w:highlight w:val="none"/>
        </w:rPr>
        <w:t>ф</w:t>
      </w:r>
      <w:r>
        <w:rPr>
          <w:spacing w:val="3"/>
          <w:sz w:val="28"/>
          <w:szCs w:val="28"/>
          <w:highlight w:val="none"/>
        </w:rPr>
        <w:t>ере закупок товаров, работ, услуг для обеспечения государственных муниципальных нужд";</w:t>
      </w:r>
    </w:p>
    <w:p w14:paraId="4C6B63C0">
      <w:pPr>
        <w:jc w:val="both"/>
        <w:rPr>
          <w:sz w:val="28"/>
          <w:szCs w:val="28"/>
          <w:highlight w:val="none"/>
        </w:rPr>
      </w:pPr>
      <w:r>
        <w:rPr>
          <w:spacing w:val="3"/>
          <w:sz w:val="28"/>
          <w:szCs w:val="28"/>
          <w:highlight w:val="none"/>
        </w:rPr>
        <w:t>- осуществляется контроль за целевым использованием бюджетных средств.</w:t>
      </w:r>
    </w:p>
    <w:p w14:paraId="266EA47D">
      <w:pPr>
        <w:jc w:val="both"/>
        <w:rPr>
          <w:i/>
          <w:sz w:val="28"/>
          <w:szCs w:val="28"/>
          <w:highlight w:val="none"/>
        </w:rPr>
      </w:pPr>
      <w:r>
        <w:rPr>
          <w:i/>
          <w:sz w:val="28"/>
          <w:szCs w:val="28"/>
          <w:highlight w:val="none"/>
        </w:rPr>
        <w:tab/>
      </w:r>
      <w:r>
        <w:rPr>
          <w:i/>
          <w:sz w:val="28"/>
          <w:szCs w:val="28"/>
          <w:highlight w:val="none"/>
        </w:rPr>
        <w:t>7) Оценка результатов проводимой антикоррупционной работы и распространение отчетных материалов:</w:t>
      </w:r>
    </w:p>
    <w:p w14:paraId="39A0577D">
      <w:pPr>
        <w:jc w:val="both"/>
        <w:rPr>
          <w:sz w:val="28"/>
          <w:szCs w:val="28"/>
          <w:highlight w:val="none"/>
        </w:rPr>
      </w:pPr>
      <w:r>
        <w:rPr>
          <w:spacing w:val="3"/>
          <w:sz w:val="28"/>
          <w:szCs w:val="28"/>
          <w:highlight w:val="none"/>
        </w:rPr>
        <w:t>- размещены на официальном сайте учреждения: ПФХД, Государственное задание с отчётом об исполнении; информация о среднемесячной заработной плате руководителя, его заместителей и главного бухгалтера;</w:t>
      </w:r>
    </w:p>
    <w:p w14:paraId="3132D03F"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- подготовка и распространение отчетных материалов о проводимой работе, своевременное предоставление информации Учредителю. </w:t>
      </w:r>
    </w:p>
    <w:tbl>
      <w:tblPr>
        <w:tblStyle w:val="6"/>
        <w:tblW w:w="1096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5"/>
        <w:gridCol w:w="4617"/>
      </w:tblGrid>
      <w:tr w14:paraId="745BE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45" w:type="dxa"/>
          </w:tcPr>
          <w:p w14:paraId="3B36F90A">
            <w:pPr>
              <w:rPr>
                <w:sz w:val="24"/>
                <w:szCs w:val="24"/>
                <w:highlight w:val="none"/>
              </w:rPr>
            </w:pPr>
            <w:r>
              <w:rPr>
                <w:highlight w:val="none"/>
              </w:rPr>
              <w:t xml:space="preserve"> </w:t>
            </w:r>
          </w:p>
        </w:tc>
        <w:tc>
          <w:tcPr>
            <w:tcW w:w="4617" w:type="dxa"/>
          </w:tcPr>
          <w:p w14:paraId="574616E8">
            <w:pPr>
              <w:rPr>
                <w:sz w:val="24"/>
                <w:szCs w:val="24"/>
                <w:highlight w:val="none"/>
              </w:rPr>
            </w:pPr>
          </w:p>
        </w:tc>
      </w:tr>
    </w:tbl>
    <w:p w14:paraId="576BE14E">
      <w:pPr>
        <w:ind w:left="360"/>
        <w:rPr>
          <w:sz w:val="28"/>
          <w:szCs w:val="28"/>
          <w:highlight w:val="yellow"/>
        </w:rPr>
      </w:pPr>
      <w:bookmarkStart w:id="0" w:name="_GoBack"/>
      <w:bookmarkEnd w:id="0"/>
      <w:r>
        <w:rPr>
          <w:sz w:val="28"/>
          <w:szCs w:val="28"/>
          <w:highlight w:val="none"/>
        </w:rPr>
        <w:t>Директор школы-интерната:                                           Токарева И.Ф.</w:t>
      </w:r>
    </w:p>
    <w:sectPr>
      <w:pgSz w:w="11906" w:h="16838"/>
      <w:pgMar w:top="1134" w:right="850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alatino Linotype">
    <w:panose1 w:val="02040502050505030304"/>
    <w:charset w:val="CC"/>
    <w:family w:val="roman"/>
    <w:pitch w:val="default"/>
    <w:sig w:usb0="E0000287" w:usb1="40000013" w:usb2="00000000" w:usb3="00000000" w:csb0="2000019F" w:csb1="00000000"/>
  </w:font>
  <w:font w:name="Cambria Math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3AA2D"/>
    <w:multiLevelType w:val="singleLevel"/>
    <w:tmpl w:val="0083AA2D"/>
    <w:lvl w:ilvl="0" w:tentative="0">
      <w:start w:val="1"/>
      <w:numFmt w:val="decimal"/>
      <w:suff w:val="space"/>
      <w:lvlText w:val="%1)"/>
      <w:lvlJc w:val="left"/>
      <w:pPr>
        <w:ind w:left="92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DE"/>
    <w:rsid w:val="00016F85"/>
    <w:rsid w:val="00017212"/>
    <w:rsid w:val="00017BFE"/>
    <w:rsid w:val="00026BBB"/>
    <w:rsid w:val="00045BE3"/>
    <w:rsid w:val="00046FA0"/>
    <w:rsid w:val="00051E5F"/>
    <w:rsid w:val="00056FC9"/>
    <w:rsid w:val="000604FB"/>
    <w:rsid w:val="00071D50"/>
    <w:rsid w:val="00072C7F"/>
    <w:rsid w:val="00075292"/>
    <w:rsid w:val="000818EE"/>
    <w:rsid w:val="00084780"/>
    <w:rsid w:val="0009751D"/>
    <w:rsid w:val="000A5C62"/>
    <w:rsid w:val="000B2613"/>
    <w:rsid w:val="000D229A"/>
    <w:rsid w:val="000F331B"/>
    <w:rsid w:val="00127650"/>
    <w:rsid w:val="00160D5C"/>
    <w:rsid w:val="001912E4"/>
    <w:rsid w:val="00191C28"/>
    <w:rsid w:val="00193E9C"/>
    <w:rsid w:val="001951B5"/>
    <w:rsid w:val="001970E5"/>
    <w:rsid w:val="001A74AE"/>
    <w:rsid w:val="001D161D"/>
    <w:rsid w:val="001D2B1B"/>
    <w:rsid w:val="001E28F3"/>
    <w:rsid w:val="00214B55"/>
    <w:rsid w:val="002244F2"/>
    <w:rsid w:val="00227D99"/>
    <w:rsid w:val="002344A6"/>
    <w:rsid w:val="0023513C"/>
    <w:rsid w:val="00241AB9"/>
    <w:rsid w:val="00250EA2"/>
    <w:rsid w:val="00271F01"/>
    <w:rsid w:val="00273B79"/>
    <w:rsid w:val="00281242"/>
    <w:rsid w:val="00294A8C"/>
    <w:rsid w:val="00294E0E"/>
    <w:rsid w:val="002972BD"/>
    <w:rsid w:val="002A15D5"/>
    <w:rsid w:val="002A21C2"/>
    <w:rsid w:val="002B35A0"/>
    <w:rsid w:val="002C4A04"/>
    <w:rsid w:val="002C6BF4"/>
    <w:rsid w:val="002D3B88"/>
    <w:rsid w:val="002D4AEA"/>
    <w:rsid w:val="002E37FC"/>
    <w:rsid w:val="002F3CBD"/>
    <w:rsid w:val="003131F1"/>
    <w:rsid w:val="003311C5"/>
    <w:rsid w:val="00331C78"/>
    <w:rsid w:val="00331E9D"/>
    <w:rsid w:val="00335722"/>
    <w:rsid w:val="003364B2"/>
    <w:rsid w:val="00342E67"/>
    <w:rsid w:val="00343081"/>
    <w:rsid w:val="0035699E"/>
    <w:rsid w:val="0038003F"/>
    <w:rsid w:val="00397D6E"/>
    <w:rsid w:val="003A4B95"/>
    <w:rsid w:val="003B0D18"/>
    <w:rsid w:val="003B4473"/>
    <w:rsid w:val="003D0829"/>
    <w:rsid w:val="003E3277"/>
    <w:rsid w:val="003E62D5"/>
    <w:rsid w:val="003F6791"/>
    <w:rsid w:val="004015D9"/>
    <w:rsid w:val="0041641D"/>
    <w:rsid w:val="004174EB"/>
    <w:rsid w:val="00426912"/>
    <w:rsid w:val="00430721"/>
    <w:rsid w:val="00433309"/>
    <w:rsid w:val="0043448D"/>
    <w:rsid w:val="004346F3"/>
    <w:rsid w:val="00452AB0"/>
    <w:rsid w:val="0045579A"/>
    <w:rsid w:val="00483721"/>
    <w:rsid w:val="0049266C"/>
    <w:rsid w:val="00495D7A"/>
    <w:rsid w:val="004A3FA4"/>
    <w:rsid w:val="004B0BBF"/>
    <w:rsid w:val="004C1143"/>
    <w:rsid w:val="004E14E8"/>
    <w:rsid w:val="004E2301"/>
    <w:rsid w:val="004E3937"/>
    <w:rsid w:val="004F41A3"/>
    <w:rsid w:val="005051B9"/>
    <w:rsid w:val="00506B1E"/>
    <w:rsid w:val="0051201A"/>
    <w:rsid w:val="00543BA7"/>
    <w:rsid w:val="00566238"/>
    <w:rsid w:val="005758B4"/>
    <w:rsid w:val="005768EA"/>
    <w:rsid w:val="00577FF0"/>
    <w:rsid w:val="00590FFA"/>
    <w:rsid w:val="0059596D"/>
    <w:rsid w:val="005A7566"/>
    <w:rsid w:val="005B0C1D"/>
    <w:rsid w:val="005D22C4"/>
    <w:rsid w:val="005D3586"/>
    <w:rsid w:val="005D3E27"/>
    <w:rsid w:val="005D4273"/>
    <w:rsid w:val="005E1966"/>
    <w:rsid w:val="005F22D6"/>
    <w:rsid w:val="00602CE9"/>
    <w:rsid w:val="00611AE4"/>
    <w:rsid w:val="006216BC"/>
    <w:rsid w:val="0064037E"/>
    <w:rsid w:val="00655754"/>
    <w:rsid w:val="0065791F"/>
    <w:rsid w:val="006A6F7B"/>
    <w:rsid w:val="006B2371"/>
    <w:rsid w:val="006C2DF5"/>
    <w:rsid w:val="006C3E30"/>
    <w:rsid w:val="006C4A34"/>
    <w:rsid w:val="006D7EA3"/>
    <w:rsid w:val="006E5F6C"/>
    <w:rsid w:val="006F7722"/>
    <w:rsid w:val="00706015"/>
    <w:rsid w:val="007257D3"/>
    <w:rsid w:val="007303A1"/>
    <w:rsid w:val="00741105"/>
    <w:rsid w:val="007437F5"/>
    <w:rsid w:val="00744B02"/>
    <w:rsid w:val="0074698C"/>
    <w:rsid w:val="007543C0"/>
    <w:rsid w:val="0075504B"/>
    <w:rsid w:val="00765995"/>
    <w:rsid w:val="00767BCF"/>
    <w:rsid w:val="00767DDA"/>
    <w:rsid w:val="007766F8"/>
    <w:rsid w:val="007867A9"/>
    <w:rsid w:val="00792165"/>
    <w:rsid w:val="007B7E27"/>
    <w:rsid w:val="007C3480"/>
    <w:rsid w:val="007D27C3"/>
    <w:rsid w:val="007D2F7C"/>
    <w:rsid w:val="007F6C00"/>
    <w:rsid w:val="00826D31"/>
    <w:rsid w:val="008330C4"/>
    <w:rsid w:val="00837CED"/>
    <w:rsid w:val="0084164A"/>
    <w:rsid w:val="008558F7"/>
    <w:rsid w:val="00857196"/>
    <w:rsid w:val="00857860"/>
    <w:rsid w:val="00875A06"/>
    <w:rsid w:val="008965FC"/>
    <w:rsid w:val="008A086A"/>
    <w:rsid w:val="008A39D4"/>
    <w:rsid w:val="008A62B8"/>
    <w:rsid w:val="008B4BAE"/>
    <w:rsid w:val="008C694E"/>
    <w:rsid w:val="008E2D15"/>
    <w:rsid w:val="00900A66"/>
    <w:rsid w:val="00912ED2"/>
    <w:rsid w:val="009364D8"/>
    <w:rsid w:val="009374E1"/>
    <w:rsid w:val="00971C7D"/>
    <w:rsid w:val="009750C4"/>
    <w:rsid w:val="009B44DD"/>
    <w:rsid w:val="009B77FF"/>
    <w:rsid w:val="009D257C"/>
    <w:rsid w:val="009E014A"/>
    <w:rsid w:val="00A00395"/>
    <w:rsid w:val="00A065BF"/>
    <w:rsid w:val="00A21568"/>
    <w:rsid w:val="00A22327"/>
    <w:rsid w:val="00A4479C"/>
    <w:rsid w:val="00A55AE0"/>
    <w:rsid w:val="00A56A57"/>
    <w:rsid w:val="00A6781F"/>
    <w:rsid w:val="00A82423"/>
    <w:rsid w:val="00A84AC7"/>
    <w:rsid w:val="00AA425D"/>
    <w:rsid w:val="00AA5B70"/>
    <w:rsid w:val="00AB3CEB"/>
    <w:rsid w:val="00AC5EC8"/>
    <w:rsid w:val="00AC7B21"/>
    <w:rsid w:val="00AD151B"/>
    <w:rsid w:val="00AD6AB0"/>
    <w:rsid w:val="00AE4C39"/>
    <w:rsid w:val="00AF1211"/>
    <w:rsid w:val="00AF4637"/>
    <w:rsid w:val="00AF76EF"/>
    <w:rsid w:val="00B011F4"/>
    <w:rsid w:val="00B1671F"/>
    <w:rsid w:val="00B2347B"/>
    <w:rsid w:val="00B330CA"/>
    <w:rsid w:val="00B33176"/>
    <w:rsid w:val="00B41134"/>
    <w:rsid w:val="00B47E74"/>
    <w:rsid w:val="00B679F6"/>
    <w:rsid w:val="00B70F08"/>
    <w:rsid w:val="00B82463"/>
    <w:rsid w:val="00B845AB"/>
    <w:rsid w:val="00BB6005"/>
    <w:rsid w:val="00BD4FB4"/>
    <w:rsid w:val="00BF0360"/>
    <w:rsid w:val="00C1029D"/>
    <w:rsid w:val="00C14499"/>
    <w:rsid w:val="00C21280"/>
    <w:rsid w:val="00C33796"/>
    <w:rsid w:val="00C728D6"/>
    <w:rsid w:val="00C75BF5"/>
    <w:rsid w:val="00C86074"/>
    <w:rsid w:val="00C90A9F"/>
    <w:rsid w:val="00CB5253"/>
    <w:rsid w:val="00CC131F"/>
    <w:rsid w:val="00CC6C02"/>
    <w:rsid w:val="00CE1FA6"/>
    <w:rsid w:val="00CE5891"/>
    <w:rsid w:val="00CF3CC6"/>
    <w:rsid w:val="00D20EB8"/>
    <w:rsid w:val="00D25F04"/>
    <w:rsid w:val="00D31E5E"/>
    <w:rsid w:val="00D36132"/>
    <w:rsid w:val="00D42B38"/>
    <w:rsid w:val="00D62330"/>
    <w:rsid w:val="00D67A36"/>
    <w:rsid w:val="00D96D59"/>
    <w:rsid w:val="00DA5750"/>
    <w:rsid w:val="00DB1A5A"/>
    <w:rsid w:val="00DB6FCD"/>
    <w:rsid w:val="00DC3625"/>
    <w:rsid w:val="00DE7C0B"/>
    <w:rsid w:val="00E01B78"/>
    <w:rsid w:val="00E03667"/>
    <w:rsid w:val="00E04439"/>
    <w:rsid w:val="00E206DD"/>
    <w:rsid w:val="00E22D8C"/>
    <w:rsid w:val="00E26802"/>
    <w:rsid w:val="00E34628"/>
    <w:rsid w:val="00E3603B"/>
    <w:rsid w:val="00E379E6"/>
    <w:rsid w:val="00E56F7E"/>
    <w:rsid w:val="00E57041"/>
    <w:rsid w:val="00E6112E"/>
    <w:rsid w:val="00E6403D"/>
    <w:rsid w:val="00E74437"/>
    <w:rsid w:val="00E91BE6"/>
    <w:rsid w:val="00E9732A"/>
    <w:rsid w:val="00EA4FE8"/>
    <w:rsid w:val="00EC46FB"/>
    <w:rsid w:val="00F100DE"/>
    <w:rsid w:val="00F168D6"/>
    <w:rsid w:val="00F2075B"/>
    <w:rsid w:val="00F26D29"/>
    <w:rsid w:val="00F36646"/>
    <w:rsid w:val="00F40088"/>
    <w:rsid w:val="00F412FF"/>
    <w:rsid w:val="00F43881"/>
    <w:rsid w:val="00F46789"/>
    <w:rsid w:val="00F471E8"/>
    <w:rsid w:val="00F564A3"/>
    <w:rsid w:val="00F6193B"/>
    <w:rsid w:val="00F65AEF"/>
    <w:rsid w:val="00F66B96"/>
    <w:rsid w:val="00F911CA"/>
    <w:rsid w:val="00F932E3"/>
    <w:rsid w:val="00F94016"/>
    <w:rsid w:val="00FA7493"/>
    <w:rsid w:val="00FB1EDE"/>
    <w:rsid w:val="00FB479B"/>
    <w:rsid w:val="00FC21E6"/>
    <w:rsid w:val="00FC4EDA"/>
    <w:rsid w:val="00FD57BF"/>
    <w:rsid w:val="00FE380A"/>
    <w:rsid w:val="01381902"/>
    <w:rsid w:val="02AE56F2"/>
    <w:rsid w:val="06DE6765"/>
    <w:rsid w:val="08BC4FBC"/>
    <w:rsid w:val="12167A53"/>
    <w:rsid w:val="12291758"/>
    <w:rsid w:val="16CB61A2"/>
    <w:rsid w:val="19DD6CFD"/>
    <w:rsid w:val="1A014BFF"/>
    <w:rsid w:val="1EF92460"/>
    <w:rsid w:val="25760785"/>
    <w:rsid w:val="26C07145"/>
    <w:rsid w:val="2E4140F1"/>
    <w:rsid w:val="30272C8D"/>
    <w:rsid w:val="32F44F5C"/>
    <w:rsid w:val="35025C12"/>
    <w:rsid w:val="37565CB6"/>
    <w:rsid w:val="375C2CDF"/>
    <w:rsid w:val="3F314538"/>
    <w:rsid w:val="43B75D85"/>
    <w:rsid w:val="481F6C74"/>
    <w:rsid w:val="51292F08"/>
    <w:rsid w:val="581A0C70"/>
    <w:rsid w:val="58784A31"/>
    <w:rsid w:val="5A455DF3"/>
    <w:rsid w:val="5C052C8B"/>
    <w:rsid w:val="73E8730E"/>
    <w:rsid w:val="7AE9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unhideWhenUsed/>
    <w:qFormat/>
    <w:uiPriority w:val="99"/>
    <w:pPr>
      <w:autoSpaceDE/>
      <w:autoSpaceDN/>
      <w:spacing w:before="240" w:after="240"/>
    </w:pPr>
    <w:rPr>
      <w:sz w:val="24"/>
      <w:szCs w:val="24"/>
    </w:rPr>
  </w:style>
  <w:style w:type="table" w:styleId="6">
    <w:name w:val="Table Grid"/>
    <w:basedOn w:val="3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Book Title"/>
    <w:qFormat/>
    <w:uiPriority w:val="33"/>
    <w:rPr>
      <w:b/>
      <w:bCs/>
      <w:smallCaps/>
      <w:spacing w:val="5"/>
    </w:rPr>
  </w:style>
  <w:style w:type="paragraph" w:styleId="8">
    <w:name w:val="List Paragraph"/>
    <w:basedOn w:val="1"/>
    <w:qFormat/>
    <w:uiPriority w:val="34"/>
    <w:pPr>
      <w:widowControl w:val="0"/>
      <w:ind w:left="296" w:firstLine="360"/>
    </w:pPr>
    <w:rPr>
      <w:sz w:val="22"/>
      <w:szCs w:val="22"/>
      <w:lang w:val="en-US" w:eastAsia="en-US"/>
    </w:rPr>
  </w:style>
  <w:style w:type="character" w:customStyle="1" w:styleId="9">
    <w:name w:val="Основной текст + 9.5 pt;Полужирный;Интервал 0 pt"/>
    <w:basedOn w:val="2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4</Pages>
  <Words>1534</Words>
  <Characters>8748</Characters>
  <Lines>72</Lines>
  <Paragraphs>20</Paragraphs>
  <TotalTime>3</TotalTime>
  <ScaleCrop>false</ScaleCrop>
  <LinksUpToDate>false</LinksUpToDate>
  <CharactersWithSpaces>10262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2021-06-14T11:03:00Z</dcterms:created>
  <dc:creator>школа-интернат</dc:creator>
  <cp:lastModifiedBy>WPS_1677675124</cp:lastModifiedBy>
  <dcterms:modified xsi:type="dcterms:W3CDTF">2024-11-08T11:15:10Z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DBF7C3D3FAB34F5EAE5A242552DCE831_13</vt:lpwstr>
  </property>
</Properties>
</file>